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CF0976" w:rsidRDefault="001F32D6" w:rsidP="001F32D6">
      <w:pPr>
        <w:rPr>
          <w:b/>
          <w:bCs/>
          <w:sz w:val="22"/>
          <w:szCs w:val="22"/>
          <w:lang w:val="en-US"/>
        </w:rPr>
      </w:pPr>
      <w:r w:rsidRPr="00CF0976">
        <w:rPr>
          <w:b/>
          <w:bCs/>
          <w:noProof/>
          <w:sz w:val="22"/>
          <w:szCs w:val="22"/>
          <w:lang w:val="en-US" w:eastAsia="en-US"/>
        </w:rPr>
        <w:drawing>
          <wp:anchor distT="0" distB="0" distL="114300" distR="114300" simplePos="0" relativeHeight="251658752"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CF0976">
      <w:pPr>
        <w:ind w:left="2880" w:firstLine="720"/>
        <w:rPr>
          <w:b/>
          <w:bCs/>
          <w:sz w:val="32"/>
          <w:szCs w:val="22"/>
          <w:lang w:val="en-US"/>
        </w:rPr>
      </w:pPr>
      <w:r w:rsidRPr="000002F4">
        <w:rPr>
          <w:b/>
          <w:bCs/>
          <w:sz w:val="32"/>
          <w:szCs w:val="22"/>
          <w:lang w:val="en-US"/>
        </w:rPr>
        <w:t>CONTRACT NOTICE</w:t>
      </w:r>
    </w:p>
    <w:p w:rsidR="009C2BE8" w:rsidRPr="000002F4" w:rsidRDefault="001725B3">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r w:rsidR="00ED6801" w:rsidRPr="000002F4">
        <w:rPr>
          <w:b/>
          <w:i/>
          <w:sz w:val="28"/>
          <w:szCs w:val="22"/>
          <w:lang w:val="en-US"/>
        </w:rPr>
        <w:t xml:space="preserve"> </w:t>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6879C3" w:rsidRDefault="00546438" w:rsidP="00977E25">
      <w:pPr>
        <w:rPr>
          <w:b/>
          <w:color w:val="0000FF"/>
          <w:sz w:val="22"/>
          <w:szCs w:val="22"/>
          <w:lang w:val="en-US"/>
        </w:rPr>
      </w:pPr>
    </w:p>
    <w:p w:rsidR="00977E25" w:rsidRPr="00CF0976" w:rsidRDefault="0053625D" w:rsidP="00977E25">
      <w:pPr>
        <w:rPr>
          <w:b/>
          <w:bCs/>
          <w:sz w:val="22"/>
          <w:szCs w:val="22"/>
          <w:lang w:val="en-US"/>
        </w:rPr>
      </w:pPr>
      <w:r w:rsidRPr="006879C3">
        <w:rPr>
          <w:b/>
          <w:sz w:val="22"/>
          <w:szCs w:val="22"/>
          <w:lang w:val="en-US"/>
        </w:rPr>
        <w:t>Date</w:t>
      </w:r>
      <w:r w:rsidR="00566E16" w:rsidRPr="006879C3">
        <w:rPr>
          <w:b/>
          <w:sz w:val="22"/>
          <w:szCs w:val="22"/>
          <w:lang w:val="en-US"/>
        </w:rPr>
        <w:t xml:space="preserve"> of the preparation of the Notice</w:t>
      </w:r>
      <w:r w:rsidRPr="006879C3">
        <w:rPr>
          <w:b/>
          <w:sz w:val="22"/>
          <w:szCs w:val="22"/>
          <w:lang w:val="en-US"/>
        </w:rPr>
        <w:t>:</w:t>
      </w:r>
      <w:r w:rsidRPr="006879C3">
        <w:rPr>
          <w:b/>
          <w:color w:val="0000FF"/>
          <w:sz w:val="22"/>
          <w:szCs w:val="22"/>
          <w:lang w:val="en-US"/>
        </w:rPr>
        <w:t xml:space="preserve"> </w:t>
      </w:r>
      <w:r w:rsidR="006879C3" w:rsidRPr="006879C3">
        <w:rPr>
          <w:b/>
          <w:color w:val="0000FF"/>
          <w:sz w:val="22"/>
          <w:szCs w:val="22"/>
          <w:lang w:val="en-US"/>
        </w:rPr>
        <w:t>2</w:t>
      </w:r>
      <w:r w:rsidR="00A00D97">
        <w:rPr>
          <w:b/>
          <w:color w:val="0000FF"/>
          <w:sz w:val="22"/>
          <w:szCs w:val="22"/>
          <w:lang w:val="en-US"/>
        </w:rPr>
        <w:t>3</w:t>
      </w:r>
      <w:r w:rsidR="00017027" w:rsidRPr="00CF0976">
        <w:rPr>
          <w:b/>
          <w:color w:val="0000FF"/>
          <w:sz w:val="22"/>
          <w:szCs w:val="22"/>
          <w:lang w:val="en-US"/>
        </w:rPr>
        <w:t>.0</w:t>
      </w:r>
      <w:r w:rsidR="006879C3">
        <w:rPr>
          <w:b/>
          <w:color w:val="0000FF"/>
          <w:sz w:val="22"/>
          <w:szCs w:val="22"/>
          <w:lang w:val="en-US"/>
        </w:rPr>
        <w:t>9</w:t>
      </w:r>
      <w:r w:rsidR="00017027" w:rsidRPr="00CF0976">
        <w:rPr>
          <w:b/>
          <w:color w:val="0000FF"/>
          <w:sz w:val="22"/>
          <w:szCs w:val="22"/>
          <w:lang w:val="en-US"/>
        </w:rPr>
        <w:t>.</w:t>
      </w:r>
      <w:r w:rsidR="001F32D6" w:rsidRPr="00CF0976">
        <w:rPr>
          <w:b/>
          <w:color w:val="0000FF"/>
          <w:sz w:val="22"/>
          <w:szCs w:val="22"/>
          <w:lang w:val="en-US"/>
        </w:rPr>
        <w:t>202</w:t>
      </w:r>
      <w:r w:rsidR="006879C3">
        <w:rPr>
          <w:b/>
          <w:color w:val="0000FF"/>
          <w:sz w:val="22"/>
          <w:szCs w:val="22"/>
          <w:lang w:val="en-US"/>
        </w:rPr>
        <w:t>1</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017027" w:rsidP="006879C3">
            <w:pPr>
              <w:rPr>
                <w:b/>
                <w:bCs/>
                <w:sz w:val="22"/>
                <w:szCs w:val="22"/>
                <w:lang w:val="en-US"/>
              </w:rPr>
            </w:pPr>
            <w:r w:rsidRPr="00CF0976">
              <w:rPr>
                <w:b/>
                <w:color w:val="0000FF"/>
                <w:sz w:val="22"/>
                <w:szCs w:val="22"/>
                <w:lang w:val="en-US"/>
              </w:rPr>
              <w:t>RFQ 1</w:t>
            </w:r>
            <w:r w:rsidR="006879C3">
              <w:rPr>
                <w:b/>
                <w:color w:val="0000FF"/>
                <w:sz w:val="22"/>
                <w:szCs w:val="22"/>
                <w:lang w:val="en-US"/>
              </w:rPr>
              <w:t>66</w:t>
            </w:r>
            <w:r w:rsidR="001F32D6" w:rsidRPr="00CF0976">
              <w:rPr>
                <w:b/>
                <w:color w:val="0000FF"/>
                <w:sz w:val="22"/>
                <w:szCs w:val="22"/>
                <w:lang w:val="en-US"/>
              </w:rPr>
              <w:t>/0</w:t>
            </w:r>
            <w:r w:rsidR="006879C3">
              <w:rPr>
                <w:b/>
                <w:color w:val="0000FF"/>
                <w:sz w:val="22"/>
                <w:szCs w:val="22"/>
                <w:lang w:val="en-US"/>
              </w:rPr>
              <w:t>7 REV01</w:t>
            </w:r>
            <w:r w:rsidR="001F32D6" w:rsidRPr="00CF0976">
              <w:rPr>
                <w:b/>
                <w:color w:val="0000FF"/>
                <w:sz w:val="22"/>
                <w:szCs w:val="22"/>
                <w:lang w:val="en-US"/>
              </w:rPr>
              <w:t xml:space="preserve"> – 202</w:t>
            </w:r>
            <w:r w:rsidR="00F14044">
              <w:rPr>
                <w:b/>
                <w:color w:val="0000FF"/>
                <w:sz w:val="22"/>
                <w:szCs w:val="22"/>
                <w:lang w:val="en-US"/>
              </w:rPr>
              <w:t>1</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CF0976">
              <w:rPr>
                <w:b/>
                <w:color w:val="0000FF"/>
                <w:sz w:val="22"/>
                <w:szCs w:val="22"/>
                <w:lang w:val="en-US"/>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r w:rsidR="001F32D6" w:rsidRPr="00CF0976">
              <w:rPr>
                <w:b/>
                <w:color w:val="0000FF"/>
                <w:sz w:val="22"/>
                <w:szCs w:val="22"/>
                <w:lang w:val="en-US"/>
              </w:rPr>
              <w:t>Bulevardi Bill Klinton nr. 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CF0976">
              <w:rPr>
                <w:b/>
                <w:color w:val="0000FF"/>
                <w:sz w:val="22"/>
                <w:szCs w:val="22"/>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CF0976">
              <w:rPr>
                <w:sz w:val="22"/>
                <w:szCs w:val="22"/>
                <w:lang w:val="en-US"/>
              </w:rPr>
              <w:t xml:space="preserve"> </w:t>
            </w:r>
            <w:r w:rsidR="001F32D6" w:rsidRPr="00CF0976">
              <w:rPr>
                <w:b/>
                <w:color w:val="0000FF"/>
                <w:sz w:val="22"/>
                <w:szCs w:val="22"/>
                <w:lang w:val="en-US"/>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CF0976">
              <w:rPr>
                <w:b/>
                <w:color w:val="0000FF"/>
                <w:sz w:val="22"/>
                <w:szCs w:val="22"/>
                <w:lang w:val="en-US"/>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A00D97">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A00D97" w:rsidRPr="00A00D97">
              <w:rPr>
                <w:b/>
                <w:color w:val="0000FF"/>
                <w:sz w:val="22"/>
                <w:szCs w:val="22"/>
                <w:lang w:val="en-US"/>
              </w:rPr>
              <w:t>Neki Sadiku</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A00D97">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A00D97">
              <w:rPr>
                <w:b/>
                <w:color w:val="0000FF"/>
                <w:sz w:val="22"/>
                <w:szCs w:val="22"/>
                <w:lang w:val="en-US"/>
              </w:rPr>
              <w:t xml:space="preserve">038 </w:t>
            </w:r>
            <w:r w:rsidR="001F32D6" w:rsidRPr="00CF0976">
              <w:rPr>
                <w:b/>
                <w:color w:val="0000FF"/>
                <w:sz w:val="22"/>
                <w:szCs w:val="22"/>
                <w:lang w:val="en-US"/>
              </w:rPr>
              <w:t>501</w:t>
            </w:r>
            <w:r w:rsidR="00A00D97">
              <w:rPr>
                <w:b/>
                <w:color w:val="0000FF"/>
                <w:sz w:val="22"/>
                <w:szCs w:val="22"/>
                <w:lang w:val="en-US"/>
              </w:rPr>
              <w:t xml:space="preserve"> 101 </w:t>
            </w:r>
            <w:r w:rsidR="00017027" w:rsidRPr="00CF0976">
              <w:rPr>
                <w:b/>
                <w:color w:val="0000FF"/>
                <w:sz w:val="22"/>
                <w:szCs w:val="22"/>
                <w:lang w:val="en-US"/>
              </w:rPr>
              <w:t>118</w:t>
            </w:r>
            <w:r w:rsidR="00A00D97">
              <w:rPr>
                <w:b/>
                <w:color w:val="0000FF"/>
                <w:sz w:val="22"/>
                <w:szCs w:val="22"/>
                <w:lang w:val="en-US"/>
              </w:rPr>
              <w:t>3</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A00D97">
            <w:pPr>
              <w:rPr>
                <w:sz w:val="22"/>
                <w:szCs w:val="22"/>
                <w:lang w:val="en-US"/>
              </w:rPr>
            </w:pPr>
            <w:r w:rsidRPr="00CF0976">
              <w:rPr>
                <w:sz w:val="22"/>
                <w:szCs w:val="22"/>
                <w:lang w:val="en-US"/>
              </w:rPr>
              <w:t>Email:</w:t>
            </w:r>
            <w:r w:rsidR="009F55C0" w:rsidRPr="00CF0976">
              <w:rPr>
                <w:sz w:val="22"/>
                <w:szCs w:val="22"/>
                <w:lang w:val="en-US"/>
              </w:rPr>
              <w:t xml:space="preserve"> </w:t>
            </w:r>
            <w:r w:rsidR="00A00D97">
              <w:rPr>
                <w:b/>
                <w:color w:val="0000FF"/>
                <w:sz w:val="22"/>
                <w:szCs w:val="22"/>
                <w:lang w:val="en-US"/>
              </w:rPr>
              <w:t>neki.sadiku</w:t>
            </w:r>
            <w:r w:rsidR="001F32D6" w:rsidRPr="00CF0976">
              <w:rPr>
                <w:b/>
                <w:color w:val="0000FF"/>
                <w:sz w:val="22"/>
                <w:szCs w:val="22"/>
                <w:lang w:val="en-US"/>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2B40C6"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4" w:name="Check5"/>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9C2BE8" w:rsidRPr="00CF0976" w:rsidRDefault="009C2BE8" w:rsidP="00D31474">
      <w:pPr>
        <w:rPr>
          <w:b/>
          <w:bCs/>
          <w:sz w:val="22"/>
          <w:szCs w:val="22"/>
          <w:lang w:val="en-US"/>
        </w:rPr>
      </w:pPr>
      <w:r w:rsidRPr="00CF0976">
        <w:rPr>
          <w:b/>
          <w:bCs/>
          <w:sz w:val="22"/>
          <w:szCs w:val="22"/>
          <w:lang w:val="en-US"/>
        </w:rPr>
        <w:t>SECTION II: OBJECT OF THE CONTRACT</w:t>
      </w: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C27BEF">
            <w:pPr>
              <w:rPr>
                <w:b/>
                <w:color w:val="0000C8"/>
                <w:sz w:val="22"/>
                <w:szCs w:val="22"/>
                <w:lang w:val="en-US"/>
              </w:rPr>
            </w:pPr>
            <w:r w:rsidRPr="00F14044">
              <w:rPr>
                <w:b/>
                <w:color w:val="0000C8"/>
                <w:sz w:val="22"/>
                <w:szCs w:val="22"/>
                <w:lang w:val="en-US"/>
              </w:rPr>
              <w:t xml:space="preserve">Supply with </w:t>
            </w:r>
            <w:r w:rsidR="00C27BEF">
              <w:rPr>
                <w:b/>
                <w:color w:val="0000C8"/>
                <w:sz w:val="22"/>
                <w:szCs w:val="22"/>
                <w:lang w:val="en-US"/>
              </w:rPr>
              <w:t>mobile HHU</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2B40C6">
              <w:rPr>
                <w:b/>
                <w:bCs/>
                <w:sz w:val="22"/>
                <w:szCs w:val="22"/>
                <w:lang w:val="en-US"/>
              </w:rPr>
            </w:r>
            <w:r w:rsidR="002B40C6">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F0976" w:rsidRDefault="001F32D6" w:rsidP="00474563">
            <w:pPr>
              <w:rPr>
                <w:b/>
                <w:bCs/>
                <w:sz w:val="22"/>
                <w:szCs w:val="22"/>
                <w:lang w:val="en-US"/>
              </w:rPr>
            </w:pPr>
            <w:r w:rsidRPr="00F04930">
              <w:rPr>
                <w:b/>
                <w:color w:val="0000FF"/>
                <w:sz w:val="22"/>
                <w:szCs w:val="22"/>
                <w:lang w:val="sq-AL"/>
              </w:rPr>
              <w:fldChar w:fldCharType="begin">
                <w:ffData>
                  <w:name w:val="Check7"/>
                  <w:enabled/>
                  <w:calcOnExit w:val="0"/>
                  <w:checkBox>
                    <w:sizeAuto/>
                    <w:default w:val="1"/>
                  </w:checkBox>
                </w:ffData>
              </w:fldChar>
            </w:r>
            <w:bookmarkStart w:id="6" w:name="Check7"/>
            <w:r w:rsidRPr="00F04930">
              <w:rPr>
                <w:b/>
                <w:color w:val="0000FF"/>
                <w:sz w:val="22"/>
                <w:szCs w:val="22"/>
                <w:lang w:val="sq-AL"/>
              </w:rPr>
              <w:instrText xml:space="preserve"> FORMCHECKBOX </w:instrText>
            </w:r>
            <w:r w:rsidR="002B40C6">
              <w:rPr>
                <w:b/>
                <w:color w:val="0000FF"/>
                <w:sz w:val="22"/>
                <w:szCs w:val="22"/>
                <w:lang w:val="sq-AL"/>
              </w:rPr>
            </w:r>
            <w:r w:rsidR="002B40C6">
              <w:rPr>
                <w:b/>
                <w:color w:val="0000FF"/>
                <w:sz w:val="22"/>
                <w:szCs w:val="22"/>
                <w:lang w:val="sq-AL"/>
              </w:rPr>
              <w:fldChar w:fldCharType="separate"/>
            </w:r>
            <w:r w:rsidRPr="00F04930">
              <w:rPr>
                <w:b/>
                <w:color w:val="0000FF"/>
                <w:sz w:val="22"/>
                <w:szCs w:val="22"/>
                <w:lang w:val="sq-AL"/>
              </w:rPr>
              <w:fldChar w:fldCharType="end"/>
            </w:r>
            <w:bookmarkEnd w:id="6"/>
            <w:r w:rsidR="00316D48" w:rsidRPr="00F04930">
              <w:rPr>
                <w:b/>
                <w:color w:val="0000FF"/>
                <w:sz w:val="22"/>
                <w:szCs w:val="22"/>
                <w:lang w:val="sq-AL"/>
              </w:rPr>
              <w:t xml:space="preserve">  </w:t>
            </w:r>
            <w:r w:rsidR="009C2BE8" w:rsidRPr="00F04930">
              <w:rPr>
                <w:b/>
                <w:color w:val="0000FF"/>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2B40C6">
              <w:rPr>
                <w:b/>
                <w:bCs/>
                <w:sz w:val="22"/>
                <w:szCs w:val="22"/>
                <w:lang w:val="en-US"/>
              </w:rPr>
            </w:r>
            <w:r w:rsidR="002B40C6">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F04930" w:rsidRDefault="001F32D6" w:rsidP="00474563">
            <w:pPr>
              <w:rPr>
                <w:b/>
                <w:color w:val="0000FF"/>
                <w:sz w:val="22"/>
                <w:szCs w:val="22"/>
                <w:lang w:val="sq-AL"/>
              </w:rPr>
            </w:pPr>
            <w:r w:rsidRPr="00F04930">
              <w:rPr>
                <w:b/>
                <w:color w:val="0000FF"/>
                <w:sz w:val="22"/>
                <w:szCs w:val="22"/>
                <w:lang w:val="sq-AL"/>
              </w:rPr>
              <w:fldChar w:fldCharType="begin">
                <w:ffData>
                  <w:name w:val="Check12"/>
                  <w:enabled/>
                  <w:calcOnExit w:val="0"/>
                  <w:checkBox>
                    <w:sizeAuto/>
                    <w:default w:val="1"/>
                  </w:checkBox>
                </w:ffData>
              </w:fldChar>
            </w:r>
            <w:bookmarkStart w:id="11" w:name="Check12"/>
            <w:r w:rsidRPr="00F04930">
              <w:rPr>
                <w:b/>
                <w:color w:val="0000FF"/>
                <w:sz w:val="22"/>
                <w:szCs w:val="22"/>
                <w:lang w:val="sq-AL"/>
              </w:rPr>
              <w:instrText xml:space="preserve"> FORMCHECKBOX </w:instrText>
            </w:r>
            <w:r w:rsidR="002B40C6">
              <w:rPr>
                <w:b/>
                <w:color w:val="0000FF"/>
                <w:sz w:val="22"/>
                <w:szCs w:val="22"/>
                <w:lang w:val="sq-AL"/>
              </w:rPr>
            </w:r>
            <w:r w:rsidR="002B40C6">
              <w:rPr>
                <w:b/>
                <w:color w:val="0000FF"/>
                <w:sz w:val="22"/>
                <w:szCs w:val="22"/>
                <w:lang w:val="sq-AL"/>
              </w:rPr>
              <w:fldChar w:fldCharType="separate"/>
            </w:r>
            <w:r w:rsidRPr="00F04930">
              <w:rPr>
                <w:b/>
                <w:color w:val="0000FF"/>
                <w:sz w:val="22"/>
                <w:szCs w:val="22"/>
                <w:lang w:val="sq-AL"/>
              </w:rPr>
              <w:fldChar w:fldCharType="end"/>
            </w:r>
            <w:bookmarkEnd w:id="11"/>
            <w:r w:rsidR="00474563" w:rsidRPr="00F04930">
              <w:rPr>
                <w:b/>
                <w:color w:val="0000FF"/>
                <w:sz w:val="22"/>
                <w:szCs w:val="22"/>
                <w:lang w:val="sq-AL"/>
              </w:rPr>
              <w:t xml:space="preserve"> </w:t>
            </w:r>
            <w:r w:rsidR="00BF2E26" w:rsidRPr="00F04930">
              <w:rPr>
                <w:b/>
                <w:color w:val="0000FF"/>
                <w:sz w:val="22"/>
                <w:szCs w:val="22"/>
                <w:lang w:val="sq-AL"/>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017027">
            <w:pPr>
              <w:rPr>
                <w:b/>
                <w:color w:val="0000C8"/>
                <w:sz w:val="22"/>
                <w:szCs w:val="22"/>
                <w:lang w:val="en-US"/>
              </w:rPr>
            </w:pPr>
            <w:r w:rsidRPr="00CF0976">
              <w:rPr>
                <w:b/>
                <w:color w:val="0000C8"/>
                <w:sz w:val="22"/>
                <w:szCs w:val="22"/>
                <w:lang w:val="en-US"/>
              </w:rPr>
              <w:t>KEDS Warehouse in Prishtina</w:t>
            </w:r>
            <w:r w:rsidR="00C27BEF">
              <w:rPr>
                <w:b/>
                <w:color w:val="0000C8"/>
                <w:sz w:val="22"/>
                <w:szCs w:val="22"/>
                <w:lang w:val="en-US"/>
              </w:rPr>
              <w:t xml:space="preserve"> other options will be considered</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A00D97" w:rsidRDefault="00C42809" w:rsidP="00C42809">
            <w:pPr>
              <w:rPr>
                <w:b/>
                <w:bCs/>
                <w:sz w:val="22"/>
                <w:szCs w:val="22"/>
                <w:lang w:val="en-US"/>
              </w:rPr>
            </w:pPr>
            <w:r w:rsidRPr="00A00D97">
              <w:rPr>
                <w:b/>
                <w:bCs/>
                <w:sz w:val="22"/>
                <w:szCs w:val="22"/>
                <w:lang w:val="en-US"/>
              </w:rPr>
              <w:lastRenderedPageBreak/>
              <w:t>II.1.3</w:t>
            </w:r>
            <w:r w:rsidR="00A66416" w:rsidRPr="00A00D97">
              <w:rPr>
                <w:b/>
                <w:bCs/>
                <w:sz w:val="22"/>
                <w:szCs w:val="22"/>
                <w:lang w:val="en-US"/>
              </w:rPr>
              <w:t>)</w:t>
            </w:r>
            <w:r w:rsidRPr="00A00D97">
              <w:rPr>
                <w:b/>
                <w:bCs/>
                <w:sz w:val="22"/>
                <w:szCs w:val="22"/>
                <w:lang w:val="en-US"/>
              </w:rPr>
              <w:t xml:space="preserve"> The notice involves </w:t>
            </w:r>
          </w:p>
          <w:p w:rsidR="00C42809" w:rsidRPr="00A00D97" w:rsidRDefault="00C42809" w:rsidP="00C42809">
            <w:pPr>
              <w:rPr>
                <w:sz w:val="22"/>
                <w:szCs w:val="22"/>
                <w:lang w:val="en-US"/>
              </w:rPr>
            </w:pPr>
            <w:r w:rsidRPr="00A00D97">
              <w:rPr>
                <w:sz w:val="22"/>
                <w:szCs w:val="22"/>
                <w:lang w:val="en-US"/>
              </w:rPr>
              <w:t xml:space="preserve">The establishment of </w:t>
            </w:r>
            <w:r w:rsidR="00350C23" w:rsidRPr="00A00D97">
              <w:rPr>
                <w:sz w:val="22"/>
                <w:szCs w:val="22"/>
                <w:lang w:val="en-US"/>
              </w:rPr>
              <w:t xml:space="preserve">public </w:t>
            </w:r>
            <w:r w:rsidRPr="00A00D97">
              <w:rPr>
                <w:sz w:val="22"/>
                <w:szCs w:val="22"/>
                <w:lang w:val="en-US"/>
              </w:rPr>
              <w:t xml:space="preserve">framework </w:t>
            </w:r>
            <w:r w:rsidR="00350C23" w:rsidRPr="00A00D97">
              <w:rPr>
                <w:sz w:val="22"/>
                <w:szCs w:val="22"/>
                <w:lang w:val="en-US"/>
              </w:rPr>
              <w:t>contract</w:t>
            </w:r>
            <w:r w:rsidRPr="00A00D97">
              <w:rPr>
                <w:sz w:val="22"/>
                <w:szCs w:val="22"/>
                <w:lang w:val="en-US"/>
              </w:rPr>
              <w:t xml:space="preserve"> </w:t>
            </w:r>
            <w:r w:rsidRPr="00A00D97">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A00D97" w:rsidTr="00416BFB">
              <w:trPr>
                <w:trHeight w:val="191"/>
              </w:trPr>
              <w:tc>
                <w:tcPr>
                  <w:tcW w:w="769" w:type="dxa"/>
                  <w:vAlign w:val="center"/>
                </w:tcPr>
                <w:p w:rsidR="00C42809" w:rsidRPr="00A00D97" w:rsidRDefault="00C42809" w:rsidP="00533027">
                  <w:pPr>
                    <w:rPr>
                      <w:b/>
                      <w:color w:val="0000FF"/>
                      <w:sz w:val="24"/>
                      <w:szCs w:val="22"/>
                      <w:lang w:val="sq-AL"/>
                    </w:rPr>
                  </w:pPr>
                  <w:r w:rsidRPr="00A00D97">
                    <w:rPr>
                      <w:b/>
                      <w:color w:val="0000FF"/>
                      <w:sz w:val="24"/>
                      <w:szCs w:val="22"/>
                      <w:lang w:val="sq-AL"/>
                    </w:rPr>
                    <w:t>Yes</w:t>
                  </w:r>
                </w:p>
              </w:tc>
              <w:tc>
                <w:tcPr>
                  <w:tcW w:w="1099" w:type="dxa"/>
                  <w:vAlign w:val="center"/>
                </w:tcPr>
                <w:p w:rsidR="00C42809" w:rsidRPr="00A00D97" w:rsidRDefault="00AA15F7" w:rsidP="00533027">
                  <w:pPr>
                    <w:rPr>
                      <w:b/>
                      <w:color w:val="0000FF"/>
                      <w:sz w:val="24"/>
                      <w:szCs w:val="22"/>
                      <w:lang w:val="sq-AL"/>
                    </w:rPr>
                  </w:pPr>
                  <w:r w:rsidRPr="00A00D97">
                    <w:rPr>
                      <w:b/>
                      <w:color w:val="0000FF"/>
                      <w:sz w:val="24"/>
                      <w:szCs w:val="22"/>
                      <w:lang w:val="sq-AL"/>
                    </w:rPr>
                    <w:fldChar w:fldCharType="begin">
                      <w:ffData>
                        <w:name w:val="Check19"/>
                        <w:enabled/>
                        <w:calcOnExit w:val="0"/>
                        <w:checkBox>
                          <w:sizeAuto/>
                          <w:default w:val="1"/>
                        </w:checkBox>
                      </w:ffData>
                    </w:fldChar>
                  </w:r>
                  <w:bookmarkStart w:id="16" w:name="Check19"/>
                  <w:r w:rsidRPr="00A00D97">
                    <w:rPr>
                      <w:b/>
                      <w:color w:val="0000FF"/>
                      <w:sz w:val="24"/>
                      <w:szCs w:val="22"/>
                      <w:lang w:val="sq-AL"/>
                    </w:rPr>
                    <w:instrText xml:space="preserve"> FORMCHECKBOX </w:instrText>
                  </w:r>
                  <w:r w:rsidR="002B40C6" w:rsidRPr="00A00D97">
                    <w:rPr>
                      <w:b/>
                      <w:color w:val="0000FF"/>
                      <w:sz w:val="24"/>
                      <w:szCs w:val="22"/>
                      <w:lang w:val="sq-AL"/>
                    </w:rPr>
                  </w:r>
                  <w:r w:rsidR="002B40C6" w:rsidRPr="00A00D97">
                    <w:rPr>
                      <w:b/>
                      <w:color w:val="0000FF"/>
                      <w:sz w:val="24"/>
                      <w:szCs w:val="22"/>
                      <w:lang w:val="sq-AL"/>
                    </w:rPr>
                    <w:fldChar w:fldCharType="separate"/>
                  </w:r>
                  <w:r w:rsidRPr="00A00D97">
                    <w:rPr>
                      <w:b/>
                      <w:color w:val="0000FF"/>
                      <w:sz w:val="24"/>
                      <w:szCs w:val="22"/>
                      <w:lang w:val="sq-AL"/>
                    </w:rPr>
                    <w:fldChar w:fldCharType="end"/>
                  </w:r>
                  <w:bookmarkEnd w:id="16"/>
                </w:p>
              </w:tc>
              <w:tc>
                <w:tcPr>
                  <w:tcW w:w="683" w:type="dxa"/>
                  <w:vAlign w:val="center"/>
                </w:tcPr>
                <w:p w:rsidR="00C42809" w:rsidRPr="00A00D97" w:rsidRDefault="00C42809" w:rsidP="00533027">
                  <w:pPr>
                    <w:rPr>
                      <w:b/>
                      <w:bCs/>
                      <w:sz w:val="22"/>
                      <w:szCs w:val="22"/>
                      <w:lang w:val="en-US"/>
                    </w:rPr>
                  </w:pPr>
                  <w:r w:rsidRPr="00A00D97">
                    <w:rPr>
                      <w:b/>
                      <w:bCs/>
                      <w:sz w:val="22"/>
                      <w:szCs w:val="22"/>
                      <w:lang w:val="en-US"/>
                    </w:rPr>
                    <w:t>No</w:t>
                  </w:r>
                </w:p>
              </w:tc>
              <w:tc>
                <w:tcPr>
                  <w:tcW w:w="711" w:type="dxa"/>
                  <w:vAlign w:val="center"/>
                </w:tcPr>
                <w:p w:rsidR="00C42809" w:rsidRPr="00A00D97" w:rsidRDefault="00AA15F7" w:rsidP="00533027">
                  <w:pPr>
                    <w:rPr>
                      <w:sz w:val="22"/>
                      <w:szCs w:val="22"/>
                      <w:lang w:val="en-US"/>
                    </w:rPr>
                  </w:pPr>
                  <w:r w:rsidRPr="00A00D97">
                    <w:rPr>
                      <w:sz w:val="22"/>
                      <w:szCs w:val="22"/>
                      <w:lang w:val="en-US"/>
                    </w:rPr>
                    <w:fldChar w:fldCharType="begin">
                      <w:ffData>
                        <w:name w:val="Check20"/>
                        <w:enabled/>
                        <w:calcOnExit w:val="0"/>
                        <w:checkBox>
                          <w:sizeAuto/>
                          <w:default w:val="0"/>
                        </w:checkBox>
                      </w:ffData>
                    </w:fldChar>
                  </w:r>
                  <w:bookmarkStart w:id="17" w:name="Check20"/>
                  <w:r w:rsidRPr="00A00D97">
                    <w:rPr>
                      <w:sz w:val="22"/>
                      <w:szCs w:val="22"/>
                      <w:lang w:val="en-US"/>
                    </w:rPr>
                    <w:instrText xml:space="preserve"> FORMCHECKBOX </w:instrText>
                  </w:r>
                  <w:r w:rsidR="002B40C6" w:rsidRPr="00A00D97">
                    <w:rPr>
                      <w:sz w:val="22"/>
                      <w:szCs w:val="22"/>
                      <w:lang w:val="en-US"/>
                    </w:rPr>
                  </w:r>
                  <w:r w:rsidR="002B40C6" w:rsidRPr="00A00D97">
                    <w:rPr>
                      <w:sz w:val="22"/>
                      <w:szCs w:val="22"/>
                      <w:lang w:val="en-US"/>
                    </w:rPr>
                    <w:fldChar w:fldCharType="separate"/>
                  </w:r>
                  <w:r w:rsidRPr="00A00D97">
                    <w:rPr>
                      <w:sz w:val="22"/>
                      <w:szCs w:val="22"/>
                      <w:lang w:val="en-US"/>
                    </w:rPr>
                    <w:fldChar w:fldCharType="end"/>
                  </w:r>
                  <w:bookmarkEnd w:id="17"/>
                </w:p>
              </w:tc>
            </w:tr>
          </w:tbl>
          <w:p w:rsidR="00C42809" w:rsidRPr="00A00D97"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A00D97" w:rsidRDefault="00C42809" w:rsidP="00C42809">
            <w:pPr>
              <w:rPr>
                <w:bCs/>
                <w:i/>
                <w:sz w:val="22"/>
                <w:szCs w:val="22"/>
                <w:lang w:val="en-US"/>
              </w:rPr>
            </w:pPr>
            <w:r w:rsidRPr="00A00D97">
              <w:rPr>
                <w:b/>
                <w:bCs/>
                <w:sz w:val="22"/>
                <w:szCs w:val="22"/>
                <w:lang w:val="en-US"/>
              </w:rPr>
              <w:t>II.1.4</w:t>
            </w:r>
            <w:r w:rsidR="00A66416" w:rsidRPr="00A00D97">
              <w:rPr>
                <w:b/>
                <w:bCs/>
                <w:sz w:val="22"/>
                <w:szCs w:val="22"/>
                <w:lang w:val="en-US"/>
              </w:rPr>
              <w:t>)</w:t>
            </w:r>
            <w:r w:rsidRPr="00A00D97">
              <w:rPr>
                <w:b/>
                <w:bCs/>
                <w:sz w:val="22"/>
                <w:szCs w:val="22"/>
                <w:lang w:val="en-US"/>
              </w:rPr>
              <w:t xml:space="preserve"> Information on framework agreement </w:t>
            </w:r>
            <w:r w:rsidRPr="00A00D97">
              <w:rPr>
                <w:bCs/>
                <w:i/>
                <w:sz w:val="22"/>
                <w:szCs w:val="22"/>
                <w:lang w:val="en-US"/>
              </w:rPr>
              <w:t>(if applicable)</w:t>
            </w:r>
            <w:r w:rsidR="00117809" w:rsidRPr="00A00D97">
              <w:rPr>
                <w:bCs/>
                <w:i/>
                <w:sz w:val="22"/>
                <w:szCs w:val="22"/>
                <w:lang w:val="en-US"/>
              </w:rPr>
              <w:t>:</w:t>
            </w:r>
          </w:p>
          <w:p w:rsidR="00C42809" w:rsidRPr="00A00D97" w:rsidRDefault="00C42809" w:rsidP="00117809">
            <w:pPr>
              <w:rPr>
                <w:b/>
                <w:bCs/>
                <w:sz w:val="22"/>
                <w:szCs w:val="22"/>
                <w:lang w:val="en-US"/>
              </w:rPr>
            </w:pPr>
          </w:p>
          <w:p w:rsidR="00C203E5" w:rsidRPr="00A00D97" w:rsidRDefault="00C203E5" w:rsidP="00C203E5">
            <w:pPr>
              <w:rPr>
                <w:sz w:val="22"/>
                <w:szCs w:val="22"/>
                <w:lang w:val="en-US"/>
              </w:rPr>
            </w:pPr>
            <w:r w:rsidRPr="00A00D97">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A00D97" w:rsidTr="00932368">
              <w:trPr>
                <w:trHeight w:val="351"/>
              </w:trPr>
              <w:tc>
                <w:tcPr>
                  <w:tcW w:w="514" w:type="dxa"/>
                  <w:vAlign w:val="center"/>
                </w:tcPr>
                <w:p w:rsidR="00C203E5" w:rsidRPr="00A00D97" w:rsidRDefault="00D813A4" w:rsidP="00C203E5">
                  <w:pPr>
                    <w:rPr>
                      <w:color w:val="FF0000"/>
                      <w:sz w:val="22"/>
                      <w:szCs w:val="22"/>
                      <w:lang w:val="en-US"/>
                    </w:rPr>
                  </w:pPr>
                  <w:r w:rsidRPr="00A00D97">
                    <w:rPr>
                      <w:b/>
                      <w:color w:val="0000C8"/>
                      <w:sz w:val="22"/>
                      <w:szCs w:val="22"/>
                      <w:lang w:val="en-US"/>
                    </w:rPr>
                    <w:fldChar w:fldCharType="begin">
                      <w:ffData>
                        <w:name w:val="Check21"/>
                        <w:enabled/>
                        <w:calcOnExit w:val="0"/>
                        <w:checkBox>
                          <w:sizeAuto/>
                          <w:default w:val="1"/>
                        </w:checkBox>
                      </w:ffData>
                    </w:fldChar>
                  </w:r>
                  <w:bookmarkStart w:id="18" w:name="Check21"/>
                  <w:r w:rsidRPr="00A00D97">
                    <w:rPr>
                      <w:b/>
                      <w:color w:val="0000C8"/>
                      <w:sz w:val="22"/>
                      <w:szCs w:val="22"/>
                      <w:lang w:val="en-US"/>
                    </w:rPr>
                    <w:instrText xml:space="preserve"> FORMCHECKBOX </w:instrText>
                  </w:r>
                  <w:r w:rsidR="002B40C6" w:rsidRPr="00A00D97">
                    <w:rPr>
                      <w:b/>
                      <w:color w:val="0000C8"/>
                      <w:sz w:val="22"/>
                      <w:szCs w:val="22"/>
                      <w:lang w:val="en-US"/>
                    </w:rPr>
                  </w:r>
                  <w:r w:rsidR="002B40C6" w:rsidRPr="00A00D97">
                    <w:rPr>
                      <w:b/>
                      <w:color w:val="0000C8"/>
                      <w:sz w:val="22"/>
                      <w:szCs w:val="22"/>
                      <w:lang w:val="en-US"/>
                    </w:rPr>
                    <w:fldChar w:fldCharType="separate"/>
                  </w:r>
                  <w:r w:rsidRPr="00A00D97">
                    <w:rPr>
                      <w:b/>
                      <w:color w:val="0000C8"/>
                      <w:sz w:val="22"/>
                      <w:szCs w:val="22"/>
                      <w:lang w:val="en-US"/>
                    </w:rPr>
                    <w:fldChar w:fldCharType="end"/>
                  </w:r>
                  <w:bookmarkEnd w:id="18"/>
                </w:p>
              </w:tc>
            </w:tr>
          </w:tbl>
          <w:p w:rsidR="00C203E5" w:rsidRPr="00A00D97" w:rsidRDefault="00C203E5" w:rsidP="00C203E5">
            <w:pPr>
              <w:rPr>
                <w:sz w:val="22"/>
                <w:szCs w:val="22"/>
                <w:lang w:val="en-US"/>
              </w:rPr>
            </w:pPr>
            <w:r w:rsidRPr="00A00D97">
              <w:rPr>
                <w:sz w:val="22"/>
                <w:szCs w:val="22"/>
                <w:lang w:val="en-US"/>
              </w:rPr>
              <w:t xml:space="preserve">    </w:t>
            </w:r>
          </w:p>
          <w:p w:rsidR="00C203E5" w:rsidRPr="00A00D97" w:rsidRDefault="00C203E5" w:rsidP="00C203E5">
            <w:pPr>
              <w:rPr>
                <w:sz w:val="22"/>
                <w:szCs w:val="22"/>
                <w:lang w:val="en-US"/>
              </w:rPr>
            </w:pPr>
            <w:r w:rsidRPr="00A00D97">
              <w:rPr>
                <w:sz w:val="22"/>
                <w:szCs w:val="22"/>
                <w:lang w:val="en-US"/>
              </w:rPr>
              <w:t xml:space="preserve">Framework agreement with several operators </w:t>
            </w:r>
            <w:r w:rsidR="002E2A03" w:rsidRPr="00A00D97">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A00D97" w:rsidTr="00932368">
              <w:trPr>
                <w:trHeight w:val="351"/>
              </w:trPr>
              <w:tc>
                <w:tcPr>
                  <w:tcW w:w="514" w:type="dxa"/>
                  <w:vAlign w:val="center"/>
                </w:tcPr>
                <w:p w:rsidR="00C203E5" w:rsidRPr="00A00D97" w:rsidRDefault="001725B3" w:rsidP="00C203E5">
                  <w:pPr>
                    <w:rPr>
                      <w:sz w:val="22"/>
                      <w:szCs w:val="22"/>
                      <w:lang w:val="en-US"/>
                    </w:rPr>
                  </w:pPr>
                  <w:r w:rsidRPr="00A00D97">
                    <w:rPr>
                      <w:sz w:val="22"/>
                      <w:szCs w:val="22"/>
                      <w:lang w:val="en-US"/>
                    </w:rPr>
                    <w:fldChar w:fldCharType="begin">
                      <w:ffData>
                        <w:name w:val="Check22"/>
                        <w:enabled/>
                        <w:calcOnExit w:val="0"/>
                        <w:checkBox>
                          <w:sizeAuto/>
                          <w:default w:val="0"/>
                        </w:checkBox>
                      </w:ffData>
                    </w:fldChar>
                  </w:r>
                  <w:bookmarkStart w:id="19" w:name="Check22"/>
                  <w:r w:rsidR="00474563" w:rsidRPr="00A00D97">
                    <w:rPr>
                      <w:sz w:val="22"/>
                      <w:szCs w:val="22"/>
                      <w:lang w:val="en-US"/>
                    </w:rPr>
                    <w:instrText xml:space="preserve"> FORMCHECKBOX </w:instrText>
                  </w:r>
                  <w:r w:rsidR="002B40C6" w:rsidRPr="00A00D97">
                    <w:rPr>
                      <w:sz w:val="22"/>
                      <w:szCs w:val="22"/>
                      <w:lang w:val="en-US"/>
                    </w:rPr>
                  </w:r>
                  <w:r w:rsidR="002B40C6" w:rsidRPr="00A00D97">
                    <w:rPr>
                      <w:sz w:val="22"/>
                      <w:szCs w:val="22"/>
                      <w:lang w:val="en-US"/>
                    </w:rPr>
                    <w:fldChar w:fldCharType="separate"/>
                  </w:r>
                  <w:r w:rsidRPr="00A00D97">
                    <w:rPr>
                      <w:sz w:val="22"/>
                      <w:szCs w:val="22"/>
                      <w:lang w:val="en-US"/>
                    </w:rPr>
                    <w:fldChar w:fldCharType="end"/>
                  </w:r>
                  <w:bookmarkEnd w:id="19"/>
                </w:p>
              </w:tc>
            </w:tr>
          </w:tbl>
          <w:p w:rsidR="00C203E5" w:rsidRPr="00A00D97" w:rsidRDefault="00C203E5" w:rsidP="00C203E5">
            <w:pPr>
              <w:rPr>
                <w:sz w:val="22"/>
                <w:szCs w:val="22"/>
                <w:lang w:val="en-US"/>
              </w:rPr>
            </w:pPr>
          </w:p>
          <w:p w:rsidR="00C203E5" w:rsidRPr="00A00D97" w:rsidRDefault="002E2A03" w:rsidP="00C203E5">
            <w:pPr>
              <w:rPr>
                <w:b/>
                <w:bCs/>
                <w:sz w:val="22"/>
                <w:szCs w:val="22"/>
                <w:lang w:val="en-US"/>
              </w:rPr>
            </w:pPr>
            <w:r w:rsidRPr="00A00D97">
              <w:rPr>
                <w:b/>
                <w:bCs/>
                <w:sz w:val="22"/>
                <w:szCs w:val="22"/>
                <w:lang w:val="en-US"/>
              </w:rPr>
              <w:t>Execution of the Contract:</w:t>
            </w:r>
          </w:p>
          <w:p w:rsidR="002E2A03" w:rsidRPr="00A00D97" w:rsidRDefault="002E2A03" w:rsidP="002E2A03">
            <w:pPr>
              <w:rPr>
                <w:bCs/>
                <w:sz w:val="22"/>
                <w:szCs w:val="22"/>
                <w:lang w:val="en-US"/>
              </w:rPr>
            </w:pPr>
            <w:r w:rsidRPr="00A00D97">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A00D97" w:rsidTr="00932368">
              <w:trPr>
                <w:trHeight w:val="351"/>
              </w:trPr>
              <w:tc>
                <w:tcPr>
                  <w:tcW w:w="514" w:type="dxa"/>
                  <w:vAlign w:val="center"/>
                </w:tcPr>
                <w:p w:rsidR="002E2A03" w:rsidRPr="00A00D97" w:rsidRDefault="00D813A4" w:rsidP="002E2A03">
                  <w:pPr>
                    <w:rPr>
                      <w:color w:val="FF0000"/>
                      <w:sz w:val="22"/>
                      <w:szCs w:val="22"/>
                      <w:lang w:val="en-US"/>
                    </w:rPr>
                  </w:pPr>
                  <w:r w:rsidRPr="00A00D97">
                    <w:rPr>
                      <w:b/>
                      <w:color w:val="0000C8"/>
                      <w:sz w:val="22"/>
                      <w:szCs w:val="22"/>
                      <w:lang w:val="en-US"/>
                    </w:rPr>
                    <w:fldChar w:fldCharType="begin">
                      <w:ffData>
                        <w:name w:val="Check23"/>
                        <w:enabled/>
                        <w:calcOnExit w:val="0"/>
                        <w:checkBox>
                          <w:sizeAuto/>
                          <w:default w:val="1"/>
                        </w:checkBox>
                      </w:ffData>
                    </w:fldChar>
                  </w:r>
                  <w:bookmarkStart w:id="20" w:name="Check23"/>
                  <w:r w:rsidRPr="00A00D97">
                    <w:rPr>
                      <w:b/>
                      <w:color w:val="0000C8"/>
                      <w:sz w:val="22"/>
                      <w:szCs w:val="22"/>
                      <w:lang w:val="en-US"/>
                    </w:rPr>
                    <w:instrText xml:space="preserve"> FORMCHECKBOX </w:instrText>
                  </w:r>
                  <w:r w:rsidR="002B40C6" w:rsidRPr="00A00D97">
                    <w:rPr>
                      <w:b/>
                      <w:color w:val="0000C8"/>
                      <w:sz w:val="22"/>
                      <w:szCs w:val="22"/>
                      <w:lang w:val="en-US"/>
                    </w:rPr>
                  </w:r>
                  <w:r w:rsidR="002B40C6" w:rsidRPr="00A00D97">
                    <w:rPr>
                      <w:b/>
                      <w:color w:val="0000C8"/>
                      <w:sz w:val="22"/>
                      <w:szCs w:val="22"/>
                      <w:lang w:val="en-US"/>
                    </w:rPr>
                    <w:fldChar w:fldCharType="separate"/>
                  </w:r>
                  <w:r w:rsidRPr="00A00D97">
                    <w:rPr>
                      <w:b/>
                      <w:color w:val="0000C8"/>
                      <w:sz w:val="22"/>
                      <w:szCs w:val="22"/>
                      <w:lang w:val="en-US"/>
                    </w:rPr>
                    <w:fldChar w:fldCharType="end"/>
                  </w:r>
                  <w:bookmarkEnd w:id="20"/>
                </w:p>
              </w:tc>
            </w:tr>
          </w:tbl>
          <w:p w:rsidR="002E2A03" w:rsidRPr="00A00D97" w:rsidRDefault="002E2A03" w:rsidP="002E2A03">
            <w:pPr>
              <w:rPr>
                <w:bCs/>
                <w:sz w:val="22"/>
                <w:szCs w:val="22"/>
                <w:lang w:val="en-US"/>
              </w:rPr>
            </w:pPr>
          </w:p>
          <w:p w:rsidR="002E2A03" w:rsidRPr="00A00D97" w:rsidRDefault="002E2A03" w:rsidP="00474563">
            <w:pPr>
              <w:tabs>
                <w:tab w:val="center" w:pos="4639"/>
              </w:tabs>
              <w:rPr>
                <w:bCs/>
                <w:sz w:val="22"/>
                <w:szCs w:val="22"/>
                <w:lang w:val="en-US"/>
              </w:rPr>
            </w:pPr>
            <w:r w:rsidRPr="00A00D97">
              <w:rPr>
                <w:bCs/>
                <w:sz w:val="22"/>
                <w:szCs w:val="22"/>
                <w:lang w:val="en-US"/>
              </w:rPr>
              <w:t xml:space="preserve">Subsidiary Contracts/Mini-competition </w:t>
            </w:r>
            <w:r w:rsidR="00474563" w:rsidRPr="00A00D97">
              <w:rPr>
                <w:bCs/>
                <w:sz w:val="22"/>
                <w:szCs w:val="22"/>
                <w:lang w:val="en-US"/>
              </w:rPr>
              <w:t xml:space="preserve"> </w:t>
            </w:r>
            <w:r w:rsidR="00474563" w:rsidRPr="00A00D97">
              <w:rPr>
                <w:bCs/>
                <w:sz w:val="22"/>
                <w:szCs w:val="22"/>
                <w:lang w:val="en-US"/>
              </w:rPr>
              <w:tab/>
            </w:r>
            <w:bookmarkStart w:id="21" w:name="Check24"/>
            <w:r w:rsidR="00474563" w:rsidRPr="00A00D97">
              <w:rPr>
                <w:bCs/>
                <w:sz w:val="22"/>
                <w:szCs w:val="22"/>
                <w:lang w:val="en-US"/>
              </w:rPr>
              <w:t xml:space="preserve">      </w:t>
            </w:r>
            <w:r w:rsidR="001725B3" w:rsidRPr="00A00D97">
              <w:rPr>
                <w:bCs/>
                <w:sz w:val="22"/>
                <w:szCs w:val="22"/>
                <w:lang w:val="en-US"/>
              </w:rPr>
              <w:fldChar w:fldCharType="begin">
                <w:ffData>
                  <w:name w:val="Check24"/>
                  <w:enabled/>
                  <w:calcOnExit w:val="0"/>
                  <w:checkBox>
                    <w:size w:val="20"/>
                    <w:default w:val="0"/>
                  </w:checkBox>
                </w:ffData>
              </w:fldChar>
            </w:r>
            <w:r w:rsidR="00474563" w:rsidRPr="00A00D97">
              <w:rPr>
                <w:bCs/>
                <w:sz w:val="22"/>
                <w:szCs w:val="22"/>
                <w:lang w:val="en-US"/>
              </w:rPr>
              <w:instrText xml:space="preserve"> FORMCHECKBOX </w:instrText>
            </w:r>
            <w:r w:rsidR="002B40C6" w:rsidRPr="00A00D97">
              <w:rPr>
                <w:bCs/>
                <w:sz w:val="22"/>
                <w:szCs w:val="22"/>
                <w:lang w:val="en-US"/>
              </w:rPr>
            </w:r>
            <w:r w:rsidR="002B40C6" w:rsidRPr="00A00D97">
              <w:rPr>
                <w:bCs/>
                <w:sz w:val="22"/>
                <w:szCs w:val="22"/>
                <w:lang w:val="en-US"/>
              </w:rPr>
              <w:fldChar w:fldCharType="separate"/>
            </w:r>
            <w:r w:rsidR="001725B3" w:rsidRPr="00A00D97">
              <w:rPr>
                <w:bCs/>
                <w:sz w:val="22"/>
                <w:szCs w:val="22"/>
                <w:lang w:val="en-US"/>
              </w:rPr>
              <w:fldChar w:fldCharType="end"/>
            </w:r>
            <w:bookmarkEnd w:id="21"/>
          </w:p>
          <w:p w:rsidR="002E2A03" w:rsidRPr="00A00D97" w:rsidRDefault="002E2A03" w:rsidP="002E2A03">
            <w:pPr>
              <w:rPr>
                <w:bCs/>
                <w:sz w:val="22"/>
                <w:szCs w:val="22"/>
                <w:lang w:val="en-US"/>
              </w:rPr>
            </w:pPr>
          </w:p>
          <w:p w:rsidR="00C203E5" w:rsidRPr="00A00D97" w:rsidRDefault="002E2A03" w:rsidP="00117809">
            <w:pPr>
              <w:rPr>
                <w:b/>
                <w:sz w:val="22"/>
                <w:szCs w:val="22"/>
                <w:lang w:val="en-US"/>
              </w:rPr>
            </w:pPr>
            <w:r w:rsidRPr="00A00D97">
              <w:rPr>
                <w:b/>
                <w:sz w:val="22"/>
                <w:szCs w:val="22"/>
                <w:lang w:val="en-US"/>
              </w:rPr>
              <w:t>Duration of framework agreement:</w:t>
            </w:r>
            <w:r w:rsidRPr="00A00D97">
              <w:rPr>
                <w:b/>
                <w:color w:val="FF0000"/>
                <w:sz w:val="22"/>
                <w:szCs w:val="22"/>
                <w:lang w:val="en-US"/>
              </w:rPr>
              <w:t xml:space="preserve"> </w:t>
            </w:r>
            <w:r w:rsidR="00D53D35" w:rsidRPr="00A00D97">
              <w:rPr>
                <w:b/>
                <w:color w:val="0000C8"/>
                <w:sz w:val="22"/>
                <w:szCs w:val="22"/>
                <w:lang w:val="en-US"/>
              </w:rPr>
              <w:t>12</w:t>
            </w:r>
            <w:r w:rsidR="00017027" w:rsidRPr="00A00D97">
              <w:rPr>
                <w:b/>
                <w:color w:val="0000C8"/>
                <w:sz w:val="22"/>
                <w:szCs w:val="22"/>
                <w:lang w:val="en-US"/>
              </w:rPr>
              <w:t xml:space="preserve"> months</w:t>
            </w:r>
            <w:r w:rsidR="00D813A4" w:rsidRPr="00A00D97">
              <w:rPr>
                <w:b/>
                <w:color w:val="0000C8"/>
                <w:sz w:val="22"/>
                <w:szCs w:val="22"/>
                <w:lang w:val="en-US"/>
              </w:rPr>
              <w:t>.</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C27BEF" w:rsidP="001F32D6">
            <w:pPr>
              <w:rPr>
                <w:sz w:val="22"/>
                <w:szCs w:val="22"/>
                <w:lang w:val="en-US"/>
              </w:rPr>
            </w:pPr>
            <w:r w:rsidRPr="00F14044">
              <w:rPr>
                <w:b/>
                <w:color w:val="0000C8"/>
                <w:sz w:val="22"/>
                <w:szCs w:val="22"/>
                <w:lang w:val="en-US"/>
              </w:rPr>
              <w:t xml:space="preserve">Supply with </w:t>
            </w:r>
            <w:r>
              <w:rPr>
                <w:b/>
                <w:color w:val="0000C8"/>
                <w:sz w:val="22"/>
                <w:szCs w:val="22"/>
                <w:lang w:val="en-US"/>
              </w:rPr>
              <w:t>mobile HHU</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C27BEF" w:rsidRPr="009C2196">
              <w:rPr>
                <w:b/>
                <w:color w:val="0000C8"/>
                <w:sz w:val="22"/>
              </w:rPr>
              <w:t>30216000-6</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CF0976">
                    <w:rPr>
                      <w:b/>
                      <w:bCs/>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CF0976" w:rsidRDefault="00F14044" w:rsidP="00983E5A">
                  <w:pPr>
                    <w:rPr>
                      <w:sz w:val="22"/>
                      <w:szCs w:val="22"/>
                      <w:lang w:val="en-US"/>
                    </w:rPr>
                  </w:pPr>
                  <w:r>
                    <w:rPr>
                      <w:b/>
                      <w:color w:val="0000C8"/>
                      <w:sz w:val="22"/>
                      <w:szCs w:val="22"/>
                      <w:lang w:val="en-US"/>
                    </w:rPr>
                    <w:fldChar w:fldCharType="begin">
                      <w:ffData>
                        <w:name w:val="Check27"/>
                        <w:enabled/>
                        <w:calcOnExit w:val="0"/>
                        <w:checkBox>
                          <w:sizeAuto/>
                          <w:default w:val="0"/>
                        </w:checkBox>
                      </w:ffData>
                    </w:fldChar>
                  </w:r>
                  <w:bookmarkStart w:id="24" w:name="Check27"/>
                  <w:r>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Pr>
                      <w:b/>
                      <w:color w:val="0000C8"/>
                      <w:sz w:val="22"/>
                      <w:szCs w:val="22"/>
                      <w:lang w:val="en-US"/>
                    </w:rPr>
                    <w:fldChar w:fldCharType="end"/>
                  </w:r>
                  <w:bookmarkEnd w:id="24"/>
                </w:p>
              </w:tc>
              <w:tc>
                <w:tcPr>
                  <w:tcW w:w="651" w:type="dxa"/>
                  <w:vAlign w:val="center"/>
                </w:tcPr>
                <w:p w:rsidR="00983E5A" w:rsidRPr="00CF0976" w:rsidRDefault="00983E5A" w:rsidP="00983E5A">
                  <w:pPr>
                    <w:rPr>
                      <w:b/>
                      <w:bCs/>
                      <w:sz w:val="22"/>
                      <w:szCs w:val="22"/>
                      <w:lang w:val="en-US"/>
                    </w:rPr>
                  </w:pPr>
                  <w:r w:rsidRPr="00CF0976">
                    <w:rPr>
                      <w:b/>
                      <w:bCs/>
                      <w:sz w:val="22"/>
                      <w:szCs w:val="22"/>
                      <w:lang w:val="en-US"/>
                    </w:rPr>
                    <w:t>No</w:t>
                  </w:r>
                </w:p>
              </w:tc>
              <w:tc>
                <w:tcPr>
                  <w:tcW w:w="678" w:type="dxa"/>
                  <w:vAlign w:val="center"/>
                </w:tcPr>
                <w:p w:rsidR="00983E5A" w:rsidRPr="00CF0976" w:rsidRDefault="00F14044" w:rsidP="00983E5A">
                  <w:pPr>
                    <w:rPr>
                      <w:sz w:val="22"/>
                      <w:szCs w:val="22"/>
                      <w:lang w:val="en-US"/>
                    </w:rPr>
                  </w:pPr>
                  <w:r>
                    <w:rPr>
                      <w:sz w:val="22"/>
                      <w:szCs w:val="22"/>
                      <w:lang w:val="en-US"/>
                    </w:rPr>
                    <w:fldChar w:fldCharType="begin">
                      <w:ffData>
                        <w:name w:val="Check28"/>
                        <w:enabled/>
                        <w:calcOnExit w:val="0"/>
                        <w:checkBox>
                          <w:sizeAuto/>
                          <w:default w:val="1"/>
                        </w:checkBox>
                      </w:ffData>
                    </w:fldChar>
                  </w:r>
                  <w:bookmarkStart w:id="25" w:name="Check28"/>
                  <w:r>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Pr>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Pr="00416BFB" w:rsidRDefault="001725B3" w:rsidP="00FC603D">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CF0976">
              <w:rPr>
                <w:b/>
                <w:color w:val="0000C8"/>
                <w:sz w:val="22"/>
                <w:szCs w:val="22"/>
                <w:lang w:val="en-US"/>
              </w:rPr>
              <w:t xml:space="preserve"> </w:t>
            </w:r>
            <w:r w:rsidR="00F14044">
              <w:rPr>
                <w:b/>
                <w:color w:val="0000C8"/>
                <w:sz w:val="22"/>
                <w:szCs w:val="22"/>
                <w:lang w:val="en-US"/>
              </w:rPr>
              <w:fldChar w:fldCharType="begin">
                <w:ffData>
                  <w:name w:val="Check31"/>
                  <w:enabled/>
                  <w:calcOnExit w:val="0"/>
                  <w:checkBox>
                    <w:sizeAuto/>
                    <w:default w:val="0"/>
                  </w:checkBox>
                </w:ffData>
              </w:fldChar>
            </w:r>
            <w:bookmarkStart w:id="27" w:name="Check31"/>
            <w:r w:rsidR="00F14044">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sidR="00F14044">
              <w:rPr>
                <w:b/>
                <w:color w:val="0000C8"/>
                <w:sz w:val="22"/>
                <w:szCs w:val="22"/>
                <w:lang w:val="en-US"/>
              </w:rPr>
              <w:fldChar w:fldCharType="end"/>
            </w:r>
            <w:bookmarkEnd w:id="27"/>
            <w:r w:rsidR="00D44B9E" w:rsidRPr="00CF0976">
              <w:rPr>
                <w:sz w:val="22"/>
                <w:szCs w:val="22"/>
                <w:lang w:val="en-US"/>
              </w:rPr>
              <w:t xml:space="preserve"> All lots</w:t>
            </w: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CF0976" w:rsidRDefault="002C5CFD" w:rsidP="002C5CFD">
            <w:pPr>
              <w:rPr>
                <w:i/>
                <w:iCs/>
                <w:sz w:val="22"/>
                <w:szCs w:val="22"/>
                <w:lang w:val="en-US"/>
              </w:rPr>
            </w:pPr>
          </w:p>
          <w:p w:rsidR="002C5CFD" w:rsidRPr="00416BFB" w:rsidRDefault="002C5CFD" w:rsidP="00FC603D">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r w:rsidR="001F32D6" w:rsidRPr="00CF0976">
              <w:rPr>
                <w:b/>
                <w:color w:val="0000C8"/>
                <w:sz w:val="22"/>
                <w:szCs w:val="22"/>
                <w:lang w:val="en-US"/>
              </w:rPr>
              <w:t>all lots</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r w:rsidR="00C27BEF">
              <w:rPr>
                <w:b/>
                <w:color w:val="0000C8"/>
                <w:sz w:val="24"/>
                <w:szCs w:val="22"/>
                <w:lang w:val="en-US"/>
              </w:rPr>
              <w:t>600</w:t>
            </w:r>
            <w:r w:rsidR="00017027" w:rsidRPr="00F04930">
              <w:rPr>
                <w:b/>
                <w:color w:val="0000C8"/>
                <w:sz w:val="24"/>
                <w:szCs w:val="22"/>
                <w:lang w:val="en-US"/>
              </w:rPr>
              <w:t>,000.00</w:t>
            </w:r>
            <w:r w:rsidR="004A39E6" w:rsidRPr="00F04930">
              <w:rPr>
                <w:b/>
                <w:color w:val="0000C8"/>
                <w:sz w:val="24"/>
                <w:szCs w:val="22"/>
                <w:lang w:val="en-US"/>
              </w:rPr>
              <w:t xml:space="preserve"> Euro without </w:t>
            </w:r>
            <w:r w:rsidR="00F04930">
              <w:rPr>
                <w:b/>
                <w:color w:val="0000C8"/>
                <w:sz w:val="24"/>
                <w:szCs w:val="22"/>
                <w:lang w:val="en-US"/>
              </w:rPr>
              <w:t xml:space="preserve">Kosova </w:t>
            </w:r>
            <w:r w:rsidR="004A39E6" w:rsidRPr="00F04930">
              <w:rPr>
                <w:b/>
                <w:color w:val="0000C8"/>
                <w:sz w:val="24"/>
                <w:szCs w:val="22"/>
                <w:lang w:val="en-US"/>
              </w:rPr>
              <w:t>VAT</w:t>
            </w: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CF0976">
              <w:rPr>
                <w:b/>
                <w:color w:val="0000C8"/>
                <w:sz w:val="22"/>
                <w:szCs w:val="22"/>
                <w:lang w:val="en-US"/>
              </w:rPr>
              <w:t>According to technical specification and price list as attached</w:t>
            </w:r>
            <w:r w:rsidR="00F04930">
              <w:rPr>
                <w:b/>
                <w:color w:val="0000C8"/>
                <w:sz w:val="22"/>
                <w:szCs w:val="22"/>
                <w:lang w:val="en-US"/>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D52950" w:rsidRPr="00CF0976" w:rsidRDefault="00AA15F7" w:rsidP="00533027">
            <w:pPr>
              <w:rPr>
                <w:b/>
                <w:color w:val="FF0000"/>
                <w:sz w:val="22"/>
                <w:szCs w:val="22"/>
                <w:lang w:val="en-US"/>
              </w:rPr>
            </w:pPr>
            <w:bookmarkStart w:id="28" w:name="_GoBack"/>
            <w:bookmarkEnd w:id="28"/>
            <w:r w:rsidRPr="00A00D97">
              <w:rPr>
                <w:b/>
                <w:color w:val="0000C8"/>
                <w:sz w:val="22"/>
                <w:szCs w:val="22"/>
                <w:lang w:val="en-US"/>
              </w:rPr>
              <w:t>Duration</w:t>
            </w:r>
            <w:r w:rsidR="00D52950" w:rsidRPr="00A00D97">
              <w:rPr>
                <w:b/>
                <w:color w:val="0000C8"/>
                <w:sz w:val="22"/>
                <w:szCs w:val="22"/>
                <w:lang w:val="en-US"/>
              </w:rPr>
              <w:t xml:space="preserve"> </w:t>
            </w:r>
            <w:r w:rsidRPr="00A00D97">
              <w:rPr>
                <w:b/>
                <w:color w:val="0000C8"/>
                <w:sz w:val="22"/>
                <w:szCs w:val="22"/>
                <w:lang w:val="en-US"/>
              </w:rPr>
              <w:t>12months</w:t>
            </w:r>
            <w:r w:rsidR="00D52950" w:rsidRPr="00A00D97">
              <w:rPr>
                <w:b/>
                <w:color w:val="0000C8"/>
                <w:sz w:val="22"/>
                <w:szCs w:val="22"/>
                <w:lang w:val="en-US"/>
              </w:rPr>
              <w:t xml:space="preserve"> (from signature of the contract)</w:t>
            </w:r>
            <w:r w:rsidR="00D52950" w:rsidRPr="00CF0976">
              <w:rPr>
                <w:b/>
                <w:color w:val="FF0000"/>
                <w:sz w:val="22"/>
                <w:szCs w:val="22"/>
                <w:lang w:val="en-US"/>
              </w:rPr>
              <w:t xml:space="preserve"> </w:t>
            </w:r>
          </w:p>
          <w:p w:rsidR="0038546D" w:rsidRPr="00CF0976" w:rsidRDefault="0038546D" w:rsidP="00416BFB">
            <w:pPr>
              <w:rPr>
                <w:i/>
                <w:iCs/>
                <w:sz w:val="22"/>
                <w:szCs w:val="22"/>
                <w:highlight w:val="lightGray"/>
              </w:rPr>
            </w:pP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CF0976" w:rsidRDefault="000A2C07" w:rsidP="000A2C07">
                  <w:pPr>
                    <w:rPr>
                      <w:b/>
                      <w:bCs/>
                      <w:sz w:val="22"/>
                      <w:szCs w:val="22"/>
                      <w:lang w:val="en-US"/>
                    </w:rPr>
                  </w:pPr>
                  <w:r w:rsidRPr="00CF0976">
                    <w:rPr>
                      <w:b/>
                      <w:bCs/>
                      <w:sz w:val="22"/>
                      <w:szCs w:val="22"/>
                      <w:lang w:val="en-US"/>
                    </w:rPr>
                    <w:t>Yes</w:t>
                  </w:r>
                </w:p>
              </w:tc>
              <w:tc>
                <w:tcPr>
                  <w:tcW w:w="794" w:type="dxa"/>
                  <w:vAlign w:val="center"/>
                </w:tcPr>
                <w:p w:rsidR="000A2C07" w:rsidRPr="00CF0976" w:rsidRDefault="006A2214" w:rsidP="000A2C07">
                  <w:pPr>
                    <w:rPr>
                      <w:sz w:val="22"/>
                      <w:szCs w:val="22"/>
                      <w:lang w:val="en-US"/>
                    </w:rPr>
                  </w:pPr>
                  <w:r w:rsidRPr="00CF0976">
                    <w:rPr>
                      <w:sz w:val="22"/>
                      <w:szCs w:val="22"/>
                      <w:lang w:val="en-US"/>
                    </w:rPr>
                    <w:fldChar w:fldCharType="begin">
                      <w:ffData>
                        <w:name w:val="Check32"/>
                        <w:enabled/>
                        <w:calcOnExit w:val="0"/>
                        <w:checkBox>
                          <w:sizeAuto/>
                          <w:default w:val="1"/>
                        </w:checkBox>
                      </w:ffData>
                    </w:fldChar>
                  </w:r>
                  <w:bookmarkStart w:id="29" w:name="Check32"/>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29"/>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30" w:name="Check33"/>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30"/>
                </w:p>
              </w:tc>
            </w:tr>
          </w:tbl>
          <w:p w:rsidR="002003A1" w:rsidRPr="00CF0976" w:rsidRDefault="002003A1" w:rsidP="002003A1">
            <w:pPr>
              <w:rPr>
                <w:sz w:val="22"/>
                <w:szCs w:val="22"/>
                <w:lang w:val="en-US"/>
              </w:rPr>
            </w:pPr>
          </w:p>
          <w:p w:rsidR="002003A1" w:rsidRPr="00CF0976" w:rsidRDefault="006A2214" w:rsidP="00017027">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CF0976">
              <w:rPr>
                <w:b/>
                <w:color w:val="0000FF"/>
                <w:sz w:val="22"/>
                <w:szCs w:val="22"/>
                <w:lang w:val="en-US"/>
              </w:rPr>
              <w:t>10</w:t>
            </w:r>
            <w:r w:rsidR="002003A1" w:rsidRPr="00CF0976">
              <w:rPr>
                <w:b/>
                <w:color w:val="0000FF"/>
                <w:sz w:val="22"/>
                <w:szCs w:val="22"/>
                <w:lang w:val="en-US"/>
              </w:rPr>
              <w:t xml:space="preserve"> % of contract value</w:t>
            </w:r>
            <w:r w:rsidRPr="00CF0976">
              <w:rPr>
                <w:b/>
                <w:color w:val="0000FF"/>
                <w:sz w:val="22"/>
                <w:szCs w:val="22"/>
                <w:lang w:val="en-US"/>
              </w:rPr>
              <w:t xml:space="preserve"> </w:t>
            </w:r>
            <w:r w:rsidR="00017027" w:rsidRPr="00CF0976">
              <w:rPr>
                <w:b/>
                <w:color w:val="0000FF"/>
                <w:sz w:val="22"/>
                <w:szCs w:val="22"/>
                <w:lang w:val="en-US"/>
              </w:rPr>
              <w:t>with duration from signing of contract u</w:t>
            </w:r>
            <w:r w:rsidRPr="00CF0976">
              <w:rPr>
                <w:b/>
                <w:color w:val="0000FF"/>
                <w:sz w:val="22"/>
                <w:szCs w:val="22"/>
                <w:lang w:val="en-US"/>
              </w:rPr>
              <w:t xml:space="preserve">ntil 30 </w:t>
            </w:r>
            <w:r w:rsidR="0055471C" w:rsidRPr="00CF0976">
              <w:rPr>
                <w:b/>
                <w:color w:val="0000FF"/>
                <w:sz w:val="22"/>
                <w:szCs w:val="22"/>
                <w:lang w:val="en-US"/>
              </w:rPr>
              <w:t>days after contract finishes</w:t>
            </w:r>
            <w:r w:rsidR="00017027" w:rsidRPr="00CF0976">
              <w:rPr>
                <w:b/>
                <w:color w:val="0000FF"/>
                <w:sz w:val="22"/>
                <w:szCs w:val="22"/>
                <w:lang w:val="en-US"/>
              </w:rPr>
              <w:t xml:space="preserve">. </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4"/>
                        <w:enabled/>
                        <w:calcOnExit w:val="0"/>
                        <w:checkBox>
                          <w:sizeAuto/>
                          <w:default w:val="0"/>
                        </w:checkBox>
                      </w:ffData>
                    </w:fldChar>
                  </w:r>
                  <w:bookmarkStart w:id="31" w:name="Check34"/>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31"/>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2" w:name="Check35"/>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32"/>
                </w:p>
              </w:tc>
            </w:tr>
          </w:tbl>
          <w:p w:rsidR="0068736C" w:rsidRPr="00CF0976" w:rsidRDefault="0068736C" w:rsidP="00E0726C">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tbl>
            <w:tblPr>
              <w:tblW w:w="9656" w:type="dxa"/>
              <w:tblLook w:val="04A0" w:firstRow="1" w:lastRow="0" w:firstColumn="1" w:lastColumn="0" w:noHBand="0" w:noVBand="1"/>
            </w:tblPr>
            <w:tblGrid>
              <w:gridCol w:w="4835"/>
              <w:gridCol w:w="4821"/>
            </w:tblGrid>
            <w:tr w:rsidR="00886F21" w:rsidRPr="00FB2AE7" w:rsidTr="00886F21">
              <w:trPr>
                <w:trHeight w:val="184"/>
              </w:trPr>
              <w:tc>
                <w:tcPr>
                  <w:tcW w:w="4835" w:type="dxa"/>
                  <w:tcBorders>
                    <w:right w:val="single" w:sz="4" w:space="0" w:color="auto"/>
                  </w:tcBorders>
                </w:tcPr>
                <w:p w:rsidR="00886F21" w:rsidRPr="00FB2AE7" w:rsidRDefault="00886F21" w:rsidP="00886F21">
                  <w:pPr>
                    <w:rPr>
                      <w:sz w:val="22"/>
                      <w:szCs w:val="22"/>
                    </w:rPr>
                  </w:pPr>
                  <w:r w:rsidRPr="00FB2AE7">
                    <w:rPr>
                      <w:i/>
                      <w:iCs/>
                      <w:color w:val="000000"/>
                      <w:sz w:val="22"/>
                      <w:szCs w:val="22"/>
                    </w:rPr>
                    <w:t>Eligibility Requirements:</w:t>
                  </w:r>
                </w:p>
              </w:tc>
              <w:tc>
                <w:tcPr>
                  <w:tcW w:w="4821" w:type="dxa"/>
                  <w:tcBorders>
                    <w:left w:val="single" w:sz="4" w:space="0" w:color="auto"/>
                  </w:tcBorders>
                </w:tcPr>
                <w:p w:rsidR="00886F21" w:rsidRPr="00FB2AE7" w:rsidRDefault="00886F21" w:rsidP="00886F21">
                  <w:pPr>
                    <w:rPr>
                      <w:sz w:val="22"/>
                      <w:szCs w:val="22"/>
                    </w:rPr>
                  </w:pPr>
                  <w:r w:rsidRPr="00FB2AE7">
                    <w:rPr>
                      <w:i/>
                      <w:iCs/>
                      <w:color w:val="000000"/>
                      <w:sz w:val="22"/>
                      <w:szCs w:val="22"/>
                    </w:rPr>
                    <w:t>Documentary evidence required:</w:t>
                  </w:r>
                </w:p>
              </w:tc>
            </w:tr>
            <w:tr w:rsidR="00886F21" w:rsidRPr="00FB2AE7" w:rsidTr="00886F21">
              <w:trPr>
                <w:trHeight w:val="223"/>
              </w:trPr>
              <w:tc>
                <w:tcPr>
                  <w:tcW w:w="4835" w:type="dxa"/>
                  <w:tcBorders>
                    <w:bottom w:val="single" w:sz="4" w:space="0" w:color="auto"/>
                    <w:right w:val="single" w:sz="4" w:space="0" w:color="auto"/>
                  </w:tcBorders>
                </w:tcPr>
                <w:p w:rsidR="00886F21" w:rsidRPr="00FB2AE7" w:rsidRDefault="00886F21" w:rsidP="00886F21">
                  <w:pPr>
                    <w:rPr>
                      <w:b/>
                      <w:color w:val="0000C8"/>
                      <w:sz w:val="22"/>
                      <w:szCs w:val="22"/>
                    </w:rPr>
                  </w:pPr>
                  <w:bookmarkStart w:id="33" w:name="Uvjet_23"/>
                  <w:r w:rsidRPr="00FB2AE7">
                    <w:rPr>
                      <w:b/>
                      <w:color w:val="0000C8"/>
                      <w:sz w:val="22"/>
                      <w:szCs w:val="22"/>
                    </w:rPr>
                    <w:lastRenderedPageBreak/>
                    <w:t>a. The economic operator must meet the eligibility requirements in accordance with Law no. 04 L-042, Article 65.</w:t>
                  </w:r>
                </w:p>
                <w:bookmarkEnd w:id="33"/>
                <w:p w:rsidR="00886F21" w:rsidRPr="00FB2AE7" w:rsidRDefault="00886F21" w:rsidP="00886F21">
                  <w:pPr>
                    <w:rPr>
                      <w:b/>
                      <w:color w:val="0000C8"/>
                      <w:sz w:val="22"/>
                      <w:szCs w:val="22"/>
                    </w:rPr>
                  </w:pPr>
                </w:p>
              </w:tc>
              <w:tc>
                <w:tcPr>
                  <w:tcW w:w="4821" w:type="dxa"/>
                  <w:tcBorders>
                    <w:left w:val="single" w:sz="4" w:space="0" w:color="auto"/>
                    <w:bottom w:val="single" w:sz="4" w:space="0" w:color="auto"/>
                  </w:tcBorders>
                </w:tcPr>
                <w:p w:rsidR="00886F21" w:rsidRPr="00FB2AE7" w:rsidRDefault="00886F21" w:rsidP="00886F21">
                  <w:pPr>
                    <w:rPr>
                      <w:b/>
                      <w:color w:val="0000C8"/>
                      <w:sz w:val="22"/>
                      <w:szCs w:val="22"/>
                    </w:rPr>
                  </w:pPr>
                  <w:r w:rsidRPr="00FB2AE7">
                    <w:rPr>
                      <w:b/>
                      <w:color w:val="0000C8"/>
                      <w:sz w:val="22"/>
                      <w:szCs w:val="22"/>
                    </w:rPr>
                    <w:t>a. A written statement under oath, signed by the tenderer using the form set out in the tender dossier, Annex 2 (Original).</w:t>
                  </w:r>
                </w:p>
              </w:tc>
            </w:tr>
          </w:tbl>
          <w:p w:rsidR="00FB142A" w:rsidRPr="00CF0976" w:rsidRDefault="00FB142A" w:rsidP="00416BFB">
            <w:pPr>
              <w:rPr>
                <w:b/>
                <w:bCs/>
                <w:sz w:val="22"/>
                <w:szCs w:val="22"/>
                <w:lang w:val="en-US"/>
              </w:rPr>
            </w:pPr>
          </w:p>
        </w:tc>
      </w:tr>
      <w:tr w:rsidR="00FB142A"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p>
          <w:tbl>
            <w:tblPr>
              <w:tblW w:w="9051" w:type="dxa"/>
              <w:tblLook w:val="04A0" w:firstRow="1" w:lastRow="0" w:firstColumn="1" w:lastColumn="0" w:noHBand="0" w:noVBand="1"/>
            </w:tblPr>
            <w:tblGrid>
              <w:gridCol w:w="4876"/>
              <w:gridCol w:w="4175"/>
            </w:tblGrid>
            <w:tr w:rsidR="00886F21" w:rsidRPr="00FB2AE7" w:rsidTr="00886F21">
              <w:trPr>
                <w:trHeight w:val="194"/>
              </w:trPr>
              <w:tc>
                <w:tcPr>
                  <w:tcW w:w="9051" w:type="dxa"/>
                  <w:gridSpan w:val="2"/>
                  <w:tcBorders>
                    <w:top w:val="nil"/>
                    <w:left w:val="single" w:sz="4" w:space="0" w:color="auto"/>
                    <w:bottom w:val="single" w:sz="4" w:space="0" w:color="auto"/>
                    <w:right w:val="single" w:sz="4" w:space="0" w:color="auto"/>
                  </w:tcBorders>
                  <w:shd w:val="clear" w:color="auto" w:fill="auto"/>
                  <w:noWrap/>
                  <w:vAlign w:val="center"/>
                  <w:hideMark/>
                </w:tcPr>
                <w:p w:rsidR="00886F21" w:rsidRPr="00FB2AE7" w:rsidRDefault="00886F21" w:rsidP="00886F21">
                  <w:pPr>
                    <w:rPr>
                      <w:b/>
                      <w:bCs/>
                      <w:color w:val="000000"/>
                      <w:sz w:val="22"/>
                      <w:szCs w:val="22"/>
                    </w:rPr>
                  </w:pPr>
                  <w:r w:rsidRPr="00FB2AE7">
                    <w:rPr>
                      <w:b/>
                      <w:bCs/>
                      <w:color w:val="000000"/>
                      <w:sz w:val="22"/>
                      <w:szCs w:val="22"/>
                    </w:rPr>
                    <w:t>III.2.2) Professional suitability:</w:t>
                  </w:r>
                </w:p>
              </w:tc>
            </w:tr>
            <w:tr w:rsidR="00886F21" w:rsidRPr="00FB2AE7" w:rsidTr="00886F21">
              <w:trPr>
                <w:trHeight w:val="110"/>
              </w:trPr>
              <w:tc>
                <w:tcPr>
                  <w:tcW w:w="487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86F21" w:rsidRPr="00FB2AE7" w:rsidRDefault="00886F21" w:rsidP="00886F21">
                  <w:pPr>
                    <w:rPr>
                      <w:i/>
                      <w:iCs/>
                      <w:color w:val="000000"/>
                      <w:sz w:val="22"/>
                      <w:szCs w:val="22"/>
                    </w:rPr>
                  </w:pPr>
                  <w:r w:rsidRPr="00FB2AE7">
                    <w:rPr>
                      <w:i/>
                      <w:iCs/>
                      <w:color w:val="000000"/>
                      <w:sz w:val="22"/>
                      <w:szCs w:val="22"/>
                    </w:rPr>
                    <w:t>Professional suitability:</w:t>
                  </w:r>
                </w:p>
              </w:tc>
              <w:tc>
                <w:tcPr>
                  <w:tcW w:w="4174" w:type="dxa"/>
                  <w:tcBorders>
                    <w:top w:val="single" w:sz="4" w:space="0" w:color="auto"/>
                    <w:left w:val="nil"/>
                    <w:bottom w:val="single" w:sz="4" w:space="0" w:color="auto"/>
                    <w:right w:val="single" w:sz="4" w:space="0" w:color="auto"/>
                  </w:tcBorders>
                  <w:shd w:val="clear" w:color="auto" w:fill="auto"/>
                  <w:vAlign w:val="center"/>
                  <w:hideMark/>
                </w:tcPr>
                <w:p w:rsidR="00886F21" w:rsidRPr="00FB2AE7" w:rsidRDefault="00886F21" w:rsidP="00886F21">
                  <w:pPr>
                    <w:rPr>
                      <w:i/>
                      <w:iCs/>
                      <w:color w:val="000000"/>
                      <w:sz w:val="22"/>
                      <w:szCs w:val="22"/>
                    </w:rPr>
                  </w:pPr>
                  <w:r w:rsidRPr="00FB2AE7">
                    <w:rPr>
                      <w:i/>
                      <w:iCs/>
                      <w:color w:val="000000"/>
                      <w:sz w:val="22"/>
                      <w:szCs w:val="22"/>
                    </w:rPr>
                    <w:t>Documentary evidence required:</w:t>
                  </w:r>
                </w:p>
              </w:tc>
            </w:tr>
            <w:tr w:rsidR="00886F21" w:rsidRPr="00FB2AE7" w:rsidTr="00886F21">
              <w:trPr>
                <w:trHeight w:val="532"/>
              </w:trPr>
              <w:tc>
                <w:tcPr>
                  <w:tcW w:w="4876" w:type="dxa"/>
                  <w:tcBorders>
                    <w:top w:val="single" w:sz="4" w:space="0" w:color="auto"/>
                    <w:left w:val="single" w:sz="4" w:space="0" w:color="auto"/>
                    <w:bottom w:val="nil"/>
                    <w:right w:val="single" w:sz="8" w:space="0" w:color="auto"/>
                  </w:tcBorders>
                  <w:shd w:val="clear" w:color="auto" w:fill="auto"/>
                  <w:vAlign w:val="center"/>
                  <w:hideMark/>
                </w:tcPr>
                <w:p w:rsidR="00886F21" w:rsidRPr="00FB2AE7" w:rsidRDefault="00886F21" w:rsidP="00886F21">
                  <w:pPr>
                    <w:rPr>
                      <w:b/>
                      <w:bCs/>
                      <w:color w:val="0000C8"/>
                      <w:sz w:val="22"/>
                      <w:szCs w:val="22"/>
                    </w:rPr>
                  </w:pPr>
                  <w:bookmarkStart w:id="34" w:name="RANGE!C5"/>
                  <w:r w:rsidRPr="00FB2AE7">
                    <w:rPr>
                      <w:b/>
                      <w:bCs/>
                      <w:color w:val="0000C8"/>
                      <w:sz w:val="22"/>
                      <w:szCs w:val="22"/>
                    </w:rPr>
                    <w:t>a. Business registration certificate, registration as an economic operator in the professional, commercial and or corporate register in your country of establishment.</w:t>
                  </w:r>
                  <w:bookmarkEnd w:id="34"/>
                </w:p>
              </w:tc>
              <w:tc>
                <w:tcPr>
                  <w:tcW w:w="4174" w:type="dxa"/>
                  <w:tcBorders>
                    <w:top w:val="single" w:sz="4" w:space="0" w:color="auto"/>
                    <w:left w:val="nil"/>
                    <w:bottom w:val="nil"/>
                    <w:right w:val="single" w:sz="4" w:space="0" w:color="auto"/>
                  </w:tcBorders>
                  <w:shd w:val="clear" w:color="auto" w:fill="auto"/>
                  <w:vAlign w:val="center"/>
                  <w:hideMark/>
                </w:tcPr>
                <w:p w:rsidR="00886F21" w:rsidRPr="00FB2AE7" w:rsidRDefault="00886F21" w:rsidP="00886F21">
                  <w:pPr>
                    <w:rPr>
                      <w:b/>
                      <w:bCs/>
                      <w:color w:val="0000C8"/>
                      <w:sz w:val="22"/>
                      <w:szCs w:val="22"/>
                    </w:rPr>
                  </w:pPr>
                  <w:bookmarkStart w:id="35" w:name="RANGE!D5"/>
                  <w:r w:rsidRPr="00FB2AE7">
                    <w:rPr>
                      <w:b/>
                      <w:bCs/>
                      <w:color w:val="0000C8"/>
                      <w:sz w:val="22"/>
                      <w:szCs w:val="22"/>
                    </w:rPr>
                    <w:t xml:space="preserve"> a. Business registration certificate- (copy) and certificate no. UNIQUE</w:t>
                  </w:r>
                  <w:bookmarkEnd w:id="35"/>
                </w:p>
              </w:tc>
            </w:tr>
            <w:tr w:rsidR="00886F21" w:rsidRPr="00FB2AE7" w:rsidTr="00886F21">
              <w:trPr>
                <w:trHeight w:val="319"/>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886F21" w:rsidRPr="00FB2AE7" w:rsidRDefault="00886F21" w:rsidP="00886F21">
                  <w:pPr>
                    <w:rPr>
                      <w:b/>
                      <w:bCs/>
                      <w:color w:val="0000C8"/>
                      <w:sz w:val="22"/>
                      <w:szCs w:val="22"/>
                    </w:rPr>
                  </w:pPr>
                  <w:r w:rsidRPr="00FB2AE7">
                    <w:rPr>
                      <w:b/>
                      <w:bCs/>
                      <w:color w:val="0000C8"/>
                      <w:sz w:val="22"/>
                      <w:szCs w:val="22"/>
                    </w:rPr>
                    <w:t xml:space="preserve">   b. VAT certificate, for local companies (or certification as a voluntary VAT declarant). </w:t>
                  </w:r>
                </w:p>
              </w:tc>
              <w:tc>
                <w:tcPr>
                  <w:tcW w:w="4174" w:type="dxa"/>
                  <w:tcBorders>
                    <w:top w:val="nil"/>
                    <w:left w:val="single" w:sz="4" w:space="0" w:color="auto"/>
                    <w:bottom w:val="single" w:sz="4" w:space="0" w:color="auto"/>
                    <w:right w:val="single" w:sz="4" w:space="0" w:color="auto"/>
                  </w:tcBorders>
                  <w:shd w:val="clear" w:color="auto" w:fill="auto"/>
                  <w:vAlign w:val="center"/>
                  <w:hideMark/>
                </w:tcPr>
                <w:p w:rsidR="00886F21" w:rsidRPr="00FB2AE7" w:rsidRDefault="00886F21" w:rsidP="00886F21">
                  <w:pPr>
                    <w:rPr>
                      <w:b/>
                      <w:bCs/>
                      <w:color w:val="0000C8"/>
                      <w:sz w:val="22"/>
                      <w:szCs w:val="22"/>
                    </w:rPr>
                  </w:pPr>
                  <w:r w:rsidRPr="00FB2AE7">
                    <w:rPr>
                      <w:b/>
                      <w:bCs/>
                      <w:color w:val="0000C8"/>
                      <w:sz w:val="22"/>
                      <w:szCs w:val="22"/>
                    </w:rPr>
                    <w:t>b. VAT certificate (or certification as a voluntary VAT declarant-copy).</w:t>
                  </w:r>
                </w:p>
              </w:tc>
            </w:tr>
            <w:tr w:rsidR="00886F21" w:rsidRPr="00FB2AE7" w:rsidTr="00886F21">
              <w:trPr>
                <w:trHeight w:val="323"/>
              </w:trPr>
              <w:tc>
                <w:tcPr>
                  <w:tcW w:w="487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86F21" w:rsidRPr="00FB2AE7" w:rsidRDefault="00886F21" w:rsidP="00886F21">
                  <w:pPr>
                    <w:rPr>
                      <w:b/>
                      <w:bCs/>
                      <w:color w:val="0000C8"/>
                      <w:sz w:val="22"/>
                      <w:szCs w:val="22"/>
                    </w:rPr>
                  </w:pPr>
                  <w:r w:rsidRPr="00FB2AE7">
                    <w:rPr>
                      <w:b/>
                      <w:bCs/>
                      <w:color w:val="0000C8"/>
                      <w:sz w:val="22"/>
                      <w:szCs w:val="22"/>
                    </w:rPr>
                    <w:t>c. Prove with an invoice or final report that it is not in obligations to KESCO.</w:t>
                  </w:r>
                </w:p>
              </w:tc>
              <w:tc>
                <w:tcPr>
                  <w:tcW w:w="4174" w:type="dxa"/>
                  <w:tcBorders>
                    <w:top w:val="single" w:sz="4" w:space="0" w:color="auto"/>
                    <w:left w:val="nil"/>
                    <w:bottom w:val="single" w:sz="8" w:space="0" w:color="auto"/>
                    <w:right w:val="single" w:sz="4" w:space="0" w:color="auto"/>
                  </w:tcBorders>
                  <w:shd w:val="clear" w:color="auto" w:fill="auto"/>
                  <w:vAlign w:val="center"/>
                  <w:hideMark/>
                </w:tcPr>
                <w:p w:rsidR="00886F21" w:rsidRPr="00FB2AE7" w:rsidRDefault="00886F21" w:rsidP="00886F21">
                  <w:pPr>
                    <w:rPr>
                      <w:b/>
                      <w:bCs/>
                      <w:color w:val="0000C8"/>
                      <w:sz w:val="22"/>
                      <w:szCs w:val="22"/>
                    </w:rPr>
                  </w:pPr>
                  <w:r w:rsidRPr="00FB2AE7">
                    <w:rPr>
                      <w:b/>
                      <w:bCs/>
                      <w:color w:val="0000C8"/>
                      <w:sz w:val="22"/>
                      <w:szCs w:val="22"/>
                    </w:rPr>
                    <w:t xml:space="preserve"> c. Prove with an invoice or final report that it is not in obligations to KESCO.</w:t>
                  </w:r>
                </w:p>
              </w:tc>
            </w:tr>
          </w:tbl>
          <w:p w:rsidR="00FB142A" w:rsidRPr="00CF0976" w:rsidRDefault="00FB142A" w:rsidP="00ED2FB4">
            <w:pPr>
              <w:rPr>
                <w:b/>
                <w:bCs/>
                <w:sz w:val="22"/>
                <w:szCs w:val="22"/>
                <w:lang w:val="en-US"/>
              </w:rPr>
            </w:pPr>
          </w:p>
        </w:tc>
      </w:tr>
      <w:tr w:rsidR="002003A1" w:rsidRPr="00CF0976" w:rsidTr="00266D83">
        <w:trPr>
          <w:jc w:val="center"/>
        </w:trPr>
        <w:tc>
          <w:tcPr>
            <w:tcW w:w="9693" w:type="dxa"/>
            <w:tcBorders>
              <w:top w:val="single" w:sz="4" w:space="0" w:color="auto"/>
              <w:left w:val="single" w:sz="4" w:space="0" w:color="auto"/>
              <w:bottom w:val="single" w:sz="4" w:space="0" w:color="auto"/>
              <w:right w:val="single" w:sz="4" w:space="0" w:color="auto"/>
            </w:tcBorders>
          </w:tcPr>
          <w:tbl>
            <w:tblPr>
              <w:tblW w:w="9469" w:type="dxa"/>
              <w:tblLook w:val="04A0" w:firstRow="1" w:lastRow="0" w:firstColumn="1" w:lastColumn="0" w:noHBand="0" w:noVBand="1"/>
            </w:tblPr>
            <w:tblGrid>
              <w:gridCol w:w="5390"/>
              <w:gridCol w:w="4079"/>
            </w:tblGrid>
            <w:tr w:rsidR="00886F21" w:rsidRPr="00FB2AE7" w:rsidTr="00886F21">
              <w:trPr>
                <w:trHeight w:val="151"/>
              </w:trPr>
              <w:tc>
                <w:tcPr>
                  <w:tcW w:w="9469" w:type="dxa"/>
                  <w:gridSpan w:val="2"/>
                  <w:tcBorders>
                    <w:top w:val="single" w:sz="8" w:space="0" w:color="auto"/>
                    <w:left w:val="single" w:sz="8" w:space="0" w:color="auto"/>
                    <w:bottom w:val="nil"/>
                    <w:right w:val="single" w:sz="8" w:space="0" w:color="000000"/>
                  </w:tcBorders>
                  <w:shd w:val="clear" w:color="auto" w:fill="auto"/>
                  <w:vAlign w:val="center"/>
                  <w:hideMark/>
                </w:tcPr>
                <w:p w:rsidR="00886F21" w:rsidRPr="00FB2AE7" w:rsidRDefault="00886F21" w:rsidP="00886F21">
                  <w:pPr>
                    <w:rPr>
                      <w:b/>
                      <w:bCs/>
                      <w:color w:val="000000"/>
                      <w:sz w:val="22"/>
                      <w:szCs w:val="22"/>
                    </w:rPr>
                  </w:pPr>
                  <w:r w:rsidRPr="00FB2AE7">
                    <w:rPr>
                      <w:b/>
                      <w:bCs/>
                      <w:color w:val="000000"/>
                      <w:sz w:val="22"/>
                      <w:szCs w:val="22"/>
                    </w:rPr>
                    <w:t>III.2.3) Economic and financial capacity</w:t>
                  </w:r>
                </w:p>
                <w:p w:rsidR="00886F21" w:rsidRPr="00FB2AE7" w:rsidRDefault="00886F21" w:rsidP="00886F21">
                  <w:pPr>
                    <w:rPr>
                      <w:b/>
                      <w:bCs/>
                      <w:color w:val="000000"/>
                      <w:sz w:val="22"/>
                      <w:szCs w:val="22"/>
                    </w:rPr>
                  </w:pPr>
                </w:p>
              </w:tc>
            </w:tr>
            <w:tr w:rsidR="00886F21" w:rsidRPr="00FB2AE7" w:rsidTr="00886F21">
              <w:trPr>
                <w:trHeight w:val="72"/>
              </w:trPr>
              <w:tc>
                <w:tcPr>
                  <w:tcW w:w="5390" w:type="dxa"/>
                  <w:tcBorders>
                    <w:top w:val="nil"/>
                    <w:left w:val="single" w:sz="8" w:space="0" w:color="auto"/>
                    <w:bottom w:val="nil"/>
                    <w:right w:val="nil"/>
                  </w:tcBorders>
                  <w:shd w:val="clear" w:color="auto" w:fill="auto"/>
                  <w:vAlign w:val="center"/>
                  <w:hideMark/>
                </w:tcPr>
                <w:p w:rsidR="00886F21" w:rsidRPr="00FB2AE7" w:rsidRDefault="00886F21" w:rsidP="00886F21">
                  <w:pPr>
                    <w:rPr>
                      <w:i/>
                      <w:iCs/>
                      <w:color w:val="000000"/>
                      <w:sz w:val="22"/>
                      <w:szCs w:val="22"/>
                    </w:rPr>
                  </w:pPr>
                  <w:r w:rsidRPr="00FB2AE7">
                    <w:rPr>
                      <w:i/>
                      <w:iCs/>
                      <w:color w:val="000000"/>
                      <w:sz w:val="22"/>
                      <w:szCs w:val="22"/>
                    </w:rPr>
                    <w:t>Economic and financial capacity</w:t>
                  </w:r>
                </w:p>
              </w:tc>
              <w:tc>
                <w:tcPr>
                  <w:tcW w:w="4079" w:type="dxa"/>
                  <w:tcBorders>
                    <w:top w:val="nil"/>
                    <w:left w:val="nil"/>
                    <w:bottom w:val="nil"/>
                    <w:right w:val="single" w:sz="8" w:space="0" w:color="auto"/>
                  </w:tcBorders>
                  <w:shd w:val="clear" w:color="auto" w:fill="auto"/>
                  <w:vAlign w:val="center"/>
                  <w:hideMark/>
                </w:tcPr>
                <w:p w:rsidR="00886F21" w:rsidRPr="00FB2AE7" w:rsidRDefault="00886F21" w:rsidP="00886F21">
                  <w:pPr>
                    <w:rPr>
                      <w:i/>
                      <w:iCs/>
                      <w:color w:val="000000"/>
                      <w:sz w:val="22"/>
                      <w:szCs w:val="22"/>
                    </w:rPr>
                  </w:pPr>
                  <w:r w:rsidRPr="00FB2AE7">
                    <w:rPr>
                      <w:i/>
                      <w:iCs/>
                      <w:color w:val="000000"/>
                      <w:sz w:val="22"/>
                      <w:szCs w:val="22"/>
                    </w:rPr>
                    <w:t>Documentary evidence required:</w:t>
                  </w:r>
                </w:p>
              </w:tc>
            </w:tr>
            <w:tr w:rsidR="00886F21" w:rsidRPr="00FB2AE7" w:rsidTr="00886F21">
              <w:trPr>
                <w:trHeight w:val="333"/>
              </w:trPr>
              <w:tc>
                <w:tcPr>
                  <w:tcW w:w="5390" w:type="dxa"/>
                  <w:tcBorders>
                    <w:top w:val="nil"/>
                    <w:left w:val="single" w:sz="8" w:space="0" w:color="auto"/>
                    <w:bottom w:val="single" w:sz="4" w:space="0" w:color="auto"/>
                    <w:right w:val="nil"/>
                  </w:tcBorders>
                  <w:shd w:val="clear" w:color="auto" w:fill="auto"/>
                </w:tcPr>
                <w:p w:rsidR="00886F21" w:rsidRPr="00FB2AE7" w:rsidRDefault="00886F21" w:rsidP="00886F21">
                  <w:pPr>
                    <w:rPr>
                      <w:b/>
                      <w:color w:val="0000C8"/>
                      <w:sz w:val="22"/>
                    </w:rPr>
                  </w:pPr>
                  <w:r w:rsidRPr="00FB2AE7">
                    <w:rPr>
                      <w:b/>
                      <w:color w:val="0000C8"/>
                      <w:sz w:val="22"/>
                    </w:rPr>
                    <w:t xml:space="preserve">1. The economic operator must provide satisfactory evidence to the contracting authority of the annual turnover of the EO during the period (from the Contract Notice for the last three years) reaches the value not less than </w:t>
                  </w:r>
                </w:p>
                <w:p w:rsidR="00886F21" w:rsidRPr="00FB2AE7" w:rsidRDefault="00886F21" w:rsidP="00886F21">
                  <w:pPr>
                    <w:rPr>
                      <w:b/>
                      <w:color w:val="0000C8"/>
                      <w:sz w:val="22"/>
                    </w:rPr>
                  </w:pPr>
                  <w:r w:rsidRPr="00FB2AE7">
                    <w:rPr>
                      <w:b/>
                      <w:color w:val="0000C8"/>
                      <w:sz w:val="22"/>
                    </w:rPr>
                    <w:t>600,000.00 €</w:t>
                  </w:r>
                </w:p>
                <w:p w:rsidR="00886F21" w:rsidRPr="00FB2AE7" w:rsidRDefault="00886F21" w:rsidP="00886F21">
                  <w:pPr>
                    <w:rPr>
                      <w:b/>
                      <w:color w:val="0000C8"/>
                      <w:sz w:val="22"/>
                      <w:szCs w:val="22"/>
                    </w:rPr>
                  </w:pPr>
                  <w:r w:rsidRPr="00FB2AE7">
                    <w:rPr>
                      <w:b/>
                      <w:color w:val="0000C8"/>
                      <w:sz w:val="22"/>
                      <w:szCs w:val="22"/>
                    </w:rPr>
                    <w:t>In case of Economic Operator or The Group of Economic Operators submits a tender then value of turnover requested of the biggest the leader of the group should fulfill 60% of the turnover required.</w:t>
                  </w:r>
                </w:p>
                <w:p w:rsidR="00886F21" w:rsidRPr="00FB2AE7" w:rsidRDefault="00886F21" w:rsidP="00886F21">
                  <w:pPr>
                    <w:rPr>
                      <w:b/>
                      <w:bCs/>
                      <w:color w:val="0000C8"/>
                      <w:sz w:val="22"/>
                      <w:szCs w:val="22"/>
                    </w:rPr>
                  </w:pPr>
                </w:p>
              </w:tc>
              <w:tc>
                <w:tcPr>
                  <w:tcW w:w="4079" w:type="dxa"/>
                  <w:tcBorders>
                    <w:top w:val="nil"/>
                    <w:left w:val="single" w:sz="8" w:space="0" w:color="auto"/>
                    <w:bottom w:val="single" w:sz="4" w:space="0" w:color="auto"/>
                    <w:right w:val="single" w:sz="8" w:space="0" w:color="auto"/>
                  </w:tcBorders>
                  <w:shd w:val="clear" w:color="auto" w:fill="auto"/>
                  <w:hideMark/>
                </w:tcPr>
                <w:p w:rsidR="00886F21" w:rsidRPr="00FB2AE7" w:rsidRDefault="00886F21" w:rsidP="00886F21">
                  <w:pPr>
                    <w:rPr>
                      <w:b/>
                      <w:bCs/>
                      <w:color w:val="0000C8"/>
                      <w:sz w:val="22"/>
                      <w:szCs w:val="22"/>
                    </w:rPr>
                  </w:pPr>
                </w:p>
                <w:p w:rsidR="00886F21" w:rsidRPr="00FB2AE7" w:rsidRDefault="00886F21" w:rsidP="00886F21">
                  <w:pPr>
                    <w:rPr>
                      <w:b/>
                      <w:bCs/>
                      <w:color w:val="0000C8"/>
                      <w:sz w:val="22"/>
                      <w:szCs w:val="22"/>
                    </w:rPr>
                  </w:pPr>
                  <w:r w:rsidRPr="00FB2AE7">
                    <w:rPr>
                      <w:b/>
                      <w:color w:val="0000C8"/>
                      <w:sz w:val="22"/>
                    </w:rPr>
                    <w:t>Annual tax returns submitted to TAK for the last three years from the contract notice or the original bank report or external audit report.</w:t>
                  </w:r>
                </w:p>
              </w:tc>
            </w:tr>
          </w:tbl>
          <w:p w:rsidR="006608E0" w:rsidRPr="00B34593" w:rsidRDefault="006608E0" w:rsidP="00B34593">
            <w:pPr>
              <w:pStyle w:val="ListParagraph"/>
              <w:numPr>
                <w:ilvl w:val="0"/>
                <w:numId w:val="8"/>
              </w:numPr>
              <w:rPr>
                <w:b/>
                <w:bCs/>
                <w:sz w:val="22"/>
                <w:szCs w:val="22"/>
                <w:lang w:val="en-US"/>
              </w:rPr>
            </w:pPr>
          </w:p>
        </w:tc>
      </w:tr>
      <w:tr w:rsidR="002003A1" w:rsidRPr="00CF0976" w:rsidTr="00B34593">
        <w:trPr>
          <w:trHeight w:val="314"/>
          <w:jc w:val="center"/>
        </w:trPr>
        <w:tc>
          <w:tcPr>
            <w:tcW w:w="9693"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tbl>
            <w:tblPr>
              <w:tblW w:w="9349" w:type="dxa"/>
              <w:tblLook w:val="04A0" w:firstRow="1" w:lastRow="0" w:firstColumn="1" w:lastColumn="0" w:noHBand="0" w:noVBand="1"/>
            </w:tblPr>
            <w:tblGrid>
              <w:gridCol w:w="5094"/>
              <w:gridCol w:w="4255"/>
            </w:tblGrid>
            <w:tr w:rsidR="00886F21" w:rsidRPr="00FB2AE7" w:rsidTr="00886F21">
              <w:trPr>
                <w:trHeight w:val="253"/>
              </w:trPr>
              <w:tc>
                <w:tcPr>
                  <w:tcW w:w="5094" w:type="dxa"/>
                  <w:vMerge w:val="restart"/>
                  <w:tcBorders>
                    <w:top w:val="single" w:sz="4" w:space="0" w:color="auto"/>
                    <w:left w:val="single" w:sz="4" w:space="0" w:color="auto"/>
                    <w:bottom w:val="nil"/>
                    <w:right w:val="single" w:sz="8" w:space="0" w:color="000000"/>
                  </w:tcBorders>
                  <w:shd w:val="clear" w:color="auto" w:fill="auto"/>
                  <w:hideMark/>
                </w:tcPr>
                <w:p w:rsidR="00886F21" w:rsidRPr="00FB2AE7" w:rsidRDefault="00886F21" w:rsidP="00886F21">
                  <w:pPr>
                    <w:rPr>
                      <w:i/>
                      <w:iCs/>
                      <w:color w:val="000000"/>
                      <w:sz w:val="22"/>
                      <w:szCs w:val="22"/>
                    </w:rPr>
                  </w:pPr>
                  <w:r w:rsidRPr="00FB2AE7">
                    <w:rPr>
                      <w:i/>
                      <w:iCs/>
                      <w:color w:val="000000"/>
                      <w:sz w:val="22"/>
                      <w:szCs w:val="22"/>
                    </w:rPr>
                    <w:t>Technical and professional capacity:</w:t>
                  </w:r>
                </w:p>
              </w:tc>
              <w:tc>
                <w:tcPr>
                  <w:tcW w:w="4255" w:type="dxa"/>
                  <w:vMerge w:val="restart"/>
                  <w:tcBorders>
                    <w:top w:val="single" w:sz="4" w:space="0" w:color="auto"/>
                    <w:left w:val="single" w:sz="8" w:space="0" w:color="auto"/>
                    <w:bottom w:val="nil"/>
                    <w:right w:val="single" w:sz="4" w:space="0" w:color="auto"/>
                  </w:tcBorders>
                  <w:shd w:val="clear" w:color="auto" w:fill="auto"/>
                  <w:hideMark/>
                </w:tcPr>
                <w:p w:rsidR="00886F21" w:rsidRPr="00FB2AE7" w:rsidRDefault="00886F21" w:rsidP="00886F21">
                  <w:pPr>
                    <w:rPr>
                      <w:i/>
                      <w:iCs/>
                      <w:color w:val="000000"/>
                      <w:sz w:val="22"/>
                      <w:szCs w:val="22"/>
                    </w:rPr>
                  </w:pPr>
                  <w:r w:rsidRPr="00FB2AE7">
                    <w:rPr>
                      <w:i/>
                      <w:iCs/>
                      <w:color w:val="000000"/>
                      <w:sz w:val="22"/>
                      <w:szCs w:val="22"/>
                    </w:rPr>
                    <w:t>Documentary evidence required:</w:t>
                  </w:r>
                </w:p>
              </w:tc>
            </w:tr>
            <w:tr w:rsidR="00886F21" w:rsidRPr="00FB2AE7" w:rsidTr="00886F21">
              <w:trPr>
                <w:trHeight w:val="253"/>
              </w:trPr>
              <w:tc>
                <w:tcPr>
                  <w:tcW w:w="5094" w:type="dxa"/>
                  <w:vMerge/>
                  <w:tcBorders>
                    <w:top w:val="nil"/>
                    <w:left w:val="single" w:sz="4" w:space="0" w:color="auto"/>
                    <w:bottom w:val="single" w:sz="4" w:space="0" w:color="auto"/>
                    <w:right w:val="single" w:sz="8" w:space="0" w:color="000000"/>
                  </w:tcBorders>
                  <w:vAlign w:val="center"/>
                  <w:hideMark/>
                </w:tcPr>
                <w:p w:rsidR="00886F21" w:rsidRPr="00FB2AE7" w:rsidRDefault="00886F21" w:rsidP="00886F21">
                  <w:pPr>
                    <w:rPr>
                      <w:i/>
                      <w:iCs/>
                      <w:color w:val="000000"/>
                      <w:sz w:val="22"/>
                      <w:szCs w:val="22"/>
                    </w:rPr>
                  </w:pPr>
                </w:p>
              </w:tc>
              <w:tc>
                <w:tcPr>
                  <w:tcW w:w="4255" w:type="dxa"/>
                  <w:vMerge/>
                  <w:tcBorders>
                    <w:top w:val="nil"/>
                    <w:left w:val="single" w:sz="8" w:space="0" w:color="auto"/>
                    <w:bottom w:val="single" w:sz="4" w:space="0" w:color="auto"/>
                    <w:right w:val="single" w:sz="4" w:space="0" w:color="auto"/>
                  </w:tcBorders>
                  <w:vAlign w:val="center"/>
                  <w:hideMark/>
                </w:tcPr>
                <w:p w:rsidR="00886F21" w:rsidRPr="00FB2AE7" w:rsidRDefault="00886F21" w:rsidP="00886F21">
                  <w:pPr>
                    <w:rPr>
                      <w:i/>
                      <w:iCs/>
                      <w:color w:val="000000"/>
                      <w:sz w:val="22"/>
                      <w:szCs w:val="22"/>
                    </w:rPr>
                  </w:pPr>
                </w:p>
              </w:tc>
            </w:tr>
            <w:tr w:rsidR="00886F21" w:rsidRPr="00FB2AE7" w:rsidTr="00886F21">
              <w:trPr>
                <w:trHeight w:val="365"/>
              </w:trPr>
              <w:tc>
                <w:tcPr>
                  <w:tcW w:w="5094" w:type="dxa"/>
                  <w:tcBorders>
                    <w:top w:val="single" w:sz="4" w:space="0" w:color="auto"/>
                    <w:left w:val="single" w:sz="4" w:space="0" w:color="auto"/>
                    <w:bottom w:val="single" w:sz="4" w:space="0" w:color="auto"/>
                    <w:right w:val="single" w:sz="8" w:space="0" w:color="000000"/>
                  </w:tcBorders>
                  <w:shd w:val="clear" w:color="auto" w:fill="auto"/>
                </w:tcPr>
                <w:p w:rsidR="00886F21" w:rsidRPr="00FB2AE7" w:rsidRDefault="00886F21" w:rsidP="00886F21">
                  <w:pPr>
                    <w:pStyle w:val="ListParagraph"/>
                    <w:ind w:left="450"/>
                    <w:rPr>
                      <w:b/>
                      <w:color w:val="0000C8"/>
                      <w:sz w:val="22"/>
                    </w:rPr>
                  </w:pPr>
                  <w:r w:rsidRPr="00FB2AE7">
                    <w:rPr>
                      <w:b/>
                      <w:color w:val="0000C8"/>
                      <w:sz w:val="22"/>
                    </w:rPr>
                    <w:t>The economic operator must provide evidence of has successfully completed projects of these supplies (Notice to Contract for the past three years).</w:t>
                  </w:r>
                </w:p>
                <w:p w:rsidR="00886F21" w:rsidRPr="00FB2AE7" w:rsidRDefault="00886F21" w:rsidP="00886F21">
                  <w:pPr>
                    <w:pStyle w:val="ListParagraph"/>
                    <w:ind w:left="450"/>
                    <w:rPr>
                      <w:b/>
                      <w:color w:val="0000C8"/>
                      <w:sz w:val="22"/>
                      <w:szCs w:val="22"/>
                    </w:rPr>
                  </w:pPr>
                </w:p>
              </w:tc>
              <w:tc>
                <w:tcPr>
                  <w:tcW w:w="4255" w:type="dxa"/>
                  <w:tcBorders>
                    <w:top w:val="single" w:sz="4" w:space="0" w:color="auto"/>
                    <w:left w:val="nil"/>
                    <w:bottom w:val="single" w:sz="4" w:space="0" w:color="auto"/>
                    <w:right w:val="single" w:sz="4" w:space="0" w:color="auto"/>
                  </w:tcBorders>
                  <w:shd w:val="clear" w:color="auto" w:fill="auto"/>
                  <w:hideMark/>
                </w:tcPr>
                <w:p w:rsidR="00886F21" w:rsidRPr="00FB2AE7" w:rsidRDefault="00886F21" w:rsidP="00886F21">
                  <w:pPr>
                    <w:rPr>
                      <w:b/>
                      <w:bCs/>
                      <w:color w:val="0000C8"/>
                      <w:sz w:val="22"/>
                      <w:szCs w:val="22"/>
                    </w:rPr>
                  </w:pPr>
                  <w:r w:rsidRPr="00FB2AE7">
                    <w:rPr>
                      <w:b/>
                      <w:color w:val="0000C8"/>
                      <w:sz w:val="22"/>
                    </w:rPr>
                    <w:t>A list of original completed works projects signed and stamped by the EO for the period (from the Contract Notice for the past three years), attaching references or minutes of final acceptance, indicating the value, date and nature of projects.</w:t>
                  </w:r>
                </w:p>
              </w:tc>
            </w:tr>
          </w:tbl>
          <w:p w:rsidR="00BE62DD" w:rsidRPr="00CF0976" w:rsidRDefault="00BE62DD" w:rsidP="00886F21">
            <w:pPr>
              <w:pStyle w:val="ListParagraph"/>
              <w:ind w:left="360"/>
              <w:rPr>
                <w:b/>
                <w:bCs/>
                <w:sz w:val="22"/>
                <w:szCs w:val="22"/>
                <w:lang w:val="en-US"/>
              </w:rPr>
            </w:pPr>
          </w:p>
        </w:tc>
      </w:tr>
      <w:tr w:rsidR="00BE62DD" w:rsidRPr="00CF0976" w:rsidTr="00266D83">
        <w:trPr>
          <w:trHeight w:val="272"/>
          <w:jc w:val="center"/>
        </w:trPr>
        <w:tc>
          <w:tcPr>
            <w:tcW w:w="9693" w:type="dxa"/>
            <w:tcBorders>
              <w:top w:val="single" w:sz="4" w:space="0" w:color="auto"/>
              <w:left w:val="single" w:sz="4" w:space="0" w:color="auto"/>
              <w:bottom w:val="single" w:sz="4" w:space="0" w:color="auto"/>
              <w:right w:val="single" w:sz="4" w:space="0" w:color="auto"/>
            </w:tcBorders>
          </w:tcPr>
          <w:p w:rsidR="00BE62DD" w:rsidRPr="00CF0976" w:rsidRDefault="00886F21" w:rsidP="00C10405">
            <w:pPr>
              <w:rPr>
                <w:b/>
                <w:bCs/>
                <w:sz w:val="22"/>
                <w:szCs w:val="22"/>
                <w:lang w:val="en-US"/>
              </w:rPr>
            </w:pPr>
            <w:r w:rsidRPr="00FB2AE7">
              <w:rPr>
                <w:b/>
                <w:color w:val="0000C8"/>
                <w:sz w:val="22"/>
                <w:szCs w:val="22"/>
              </w:rPr>
              <w:t>The condition for qualification in the second phase will be the number of references with highest value (for three years).</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F097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6" w:name="Check36"/>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36"/>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7" w:name="Check37"/>
                  <w:r w:rsidRPr="00CF0976">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sidRPr="00CF0976">
                    <w:rPr>
                      <w:b/>
                      <w:color w:val="0000C8"/>
                      <w:sz w:val="22"/>
                      <w:szCs w:val="22"/>
                      <w:lang w:val="en-US"/>
                    </w:rPr>
                    <w:fldChar w:fldCharType="end"/>
                  </w:r>
                  <w:bookmarkEnd w:id="37"/>
                </w:p>
              </w:tc>
            </w:tr>
          </w:tbl>
          <w:p w:rsidR="002F7E6D" w:rsidRPr="00CF0976" w:rsidRDefault="002003A1" w:rsidP="00266D83">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F7E6D" w:rsidRPr="00CF0976" w:rsidRDefault="002F7E6D" w:rsidP="00266D83">
            <w:pPr>
              <w:jc w:val="center"/>
              <w:rPr>
                <w:b/>
                <w:bCs/>
                <w:i/>
                <w:sz w:val="22"/>
                <w:szCs w:val="22"/>
                <w:lang w:val="en-US"/>
              </w:rPr>
            </w:pP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2003A1" w:rsidRPr="00CF0976" w:rsidRDefault="00854FF0" w:rsidP="00854FF0">
            <w:pPr>
              <w:rPr>
                <w:sz w:val="22"/>
                <w:szCs w:val="22"/>
                <w:lang w:val="en-US"/>
              </w:rPr>
            </w:pPr>
            <w:r w:rsidRPr="00CF0976">
              <w:rPr>
                <w:sz w:val="22"/>
                <w:szCs w:val="22"/>
                <w:lang w:val="en-US"/>
              </w:rPr>
              <w:t xml:space="preserve">  </w:t>
            </w:r>
            <w:r w:rsidR="002003A1" w:rsidRPr="00CF0976">
              <w:rPr>
                <w:sz w:val="22"/>
                <w:szCs w:val="22"/>
                <w:lang w:val="en-US"/>
              </w:rPr>
              <w:t>_____________________________________________________________________</w:t>
            </w:r>
            <w:r w:rsidRPr="00CF0976">
              <w:rPr>
                <w:sz w:val="22"/>
                <w:szCs w:val="22"/>
                <w:lang w:val="en-US"/>
              </w:rPr>
              <w:t>___</w:t>
            </w:r>
          </w:p>
          <w:p w:rsidR="00854FF0" w:rsidRPr="00CF0976" w:rsidRDefault="00854FF0" w:rsidP="00854FF0">
            <w:pPr>
              <w:rPr>
                <w:sz w:val="22"/>
                <w:szCs w:val="22"/>
                <w:lang w:val="en-US"/>
              </w:rPr>
            </w:pPr>
            <w:r w:rsidRPr="00CF0976">
              <w:rPr>
                <w:sz w:val="22"/>
                <w:szCs w:val="22"/>
                <w:lang w:val="en-US"/>
              </w:rPr>
              <w:t xml:space="preserve">  _______________________________________________________________________</w:t>
            </w:r>
          </w:p>
          <w:p w:rsidR="00854FF0" w:rsidRPr="00CF0976" w:rsidRDefault="00854FF0" w:rsidP="00266D83">
            <w:pPr>
              <w:jc w:val="center"/>
              <w:rPr>
                <w:sz w:val="22"/>
                <w:szCs w:val="22"/>
                <w:lang w:val="en-US"/>
              </w:rPr>
            </w:pPr>
          </w:p>
        </w:tc>
      </w:tr>
      <w:tr w:rsidR="002003A1" w:rsidRPr="00CF0976" w:rsidTr="00266D83">
        <w:tc>
          <w:tcPr>
            <w:tcW w:w="9639"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8" w:name="Check38"/>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38"/>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9" w:name="Check39"/>
                  <w:r w:rsidRPr="00CF0976">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sidRPr="00CF0976">
                    <w:rPr>
                      <w:b/>
                      <w:color w:val="0000C8"/>
                      <w:sz w:val="22"/>
                      <w:szCs w:val="22"/>
                      <w:lang w:val="en-US"/>
                    </w:rPr>
                    <w:fldChar w:fldCharType="end"/>
                  </w:r>
                  <w:bookmarkEnd w:id="39"/>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9C2BE8" w:rsidRPr="00CF0976" w:rsidRDefault="009C2BE8">
      <w:pPr>
        <w:rPr>
          <w:b/>
          <w:bCs/>
          <w:sz w:val="22"/>
          <w:szCs w:val="22"/>
          <w:lang w:val="en-US"/>
        </w:rPr>
      </w:pPr>
      <w:r w:rsidRPr="00CF0976">
        <w:rPr>
          <w:b/>
          <w:bCs/>
          <w:sz w:val="22"/>
          <w:szCs w:val="22"/>
          <w:lang w:val="en-US"/>
        </w:rPr>
        <w:t>SECTION IV: PROCEDURE</w:t>
      </w:r>
    </w:p>
    <w:p w:rsidR="00843069" w:rsidRPr="00CF0976" w:rsidRDefault="00843069">
      <w:pPr>
        <w:rPr>
          <w:sz w:val="22"/>
          <w:szCs w:val="22"/>
          <w:lang w:val="en-US"/>
        </w:rPr>
      </w:pP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lastRenderedPageBreak/>
              <w:t>IV.1.1) T</w:t>
            </w:r>
            <w:r w:rsidR="00B063A4" w:rsidRPr="00CF0976">
              <w:rPr>
                <w:b/>
                <w:bCs/>
                <w:sz w:val="22"/>
                <w:szCs w:val="22"/>
                <w:lang w:val="en-US"/>
              </w:rPr>
              <w:t>ype of Procedure</w:t>
            </w:r>
          </w:p>
        </w:tc>
      </w:tr>
      <w:tr w:rsidR="0073235A"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CF0976" w:rsidRDefault="001725B3" w:rsidP="00474563">
            <w:pPr>
              <w:rPr>
                <w:b/>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40" w:name="Check40"/>
            <w:r w:rsidR="00474563" w:rsidRPr="00CF0976">
              <w:rPr>
                <w:b/>
                <w:sz w:val="22"/>
                <w:szCs w:val="22"/>
                <w:lang w:val="en-US"/>
              </w:rPr>
              <w:instrText xml:space="preserve"> FORMCHECKBOX </w:instrText>
            </w:r>
            <w:r w:rsidR="002B40C6">
              <w:rPr>
                <w:b/>
                <w:sz w:val="22"/>
                <w:szCs w:val="22"/>
                <w:lang w:val="en-US"/>
              </w:rPr>
            </w:r>
            <w:r w:rsidR="002B40C6">
              <w:rPr>
                <w:b/>
                <w:sz w:val="22"/>
                <w:szCs w:val="22"/>
                <w:lang w:val="en-US"/>
              </w:rPr>
              <w:fldChar w:fldCharType="separate"/>
            </w:r>
            <w:r w:rsidRPr="00CF0976">
              <w:rPr>
                <w:b/>
                <w:sz w:val="22"/>
                <w:szCs w:val="22"/>
                <w:lang w:val="en-US"/>
              </w:rPr>
              <w:fldChar w:fldCharType="end"/>
            </w:r>
            <w:bookmarkEnd w:id="40"/>
            <w:r w:rsidR="00474563" w:rsidRPr="00CF0976">
              <w:rPr>
                <w:b/>
                <w:sz w:val="22"/>
                <w:szCs w:val="22"/>
                <w:lang w:val="en-US"/>
              </w:rPr>
              <w:t xml:space="preserve"> </w:t>
            </w:r>
            <w:r w:rsidR="0073235A" w:rsidRPr="00CF0976">
              <w:rPr>
                <w:b/>
                <w:sz w:val="22"/>
                <w:szCs w:val="22"/>
                <w:lang w:val="en-US"/>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CF0976" w:rsidRDefault="0073235A">
            <w:pPr>
              <w:rPr>
                <w:b/>
                <w:bCs/>
                <w:sz w:val="22"/>
                <w:szCs w:val="22"/>
                <w:lang w:val="en-US"/>
              </w:rPr>
            </w:pPr>
          </w:p>
        </w:tc>
      </w:tr>
      <w:tr w:rsidR="00574537"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CF0976" w:rsidRDefault="001725B3" w:rsidP="00474563">
            <w:pPr>
              <w:rPr>
                <w:b/>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41" w:name="Check41"/>
            <w:r w:rsidR="00474563" w:rsidRPr="00CF0976">
              <w:rPr>
                <w:b/>
                <w:sz w:val="22"/>
                <w:szCs w:val="22"/>
                <w:lang w:val="en-US"/>
              </w:rPr>
              <w:instrText xml:space="preserve"> FORMCHECKBOX </w:instrText>
            </w:r>
            <w:r w:rsidR="002B40C6">
              <w:rPr>
                <w:b/>
                <w:sz w:val="22"/>
                <w:szCs w:val="22"/>
                <w:lang w:val="en-US"/>
              </w:rPr>
            </w:r>
            <w:r w:rsidR="002B40C6">
              <w:rPr>
                <w:b/>
                <w:sz w:val="22"/>
                <w:szCs w:val="22"/>
                <w:lang w:val="en-US"/>
              </w:rPr>
              <w:fldChar w:fldCharType="separate"/>
            </w:r>
            <w:r w:rsidRPr="00CF0976">
              <w:rPr>
                <w:b/>
                <w:sz w:val="22"/>
                <w:szCs w:val="22"/>
                <w:lang w:val="en-US"/>
              </w:rPr>
              <w:fldChar w:fldCharType="end"/>
            </w:r>
            <w:bookmarkEnd w:id="41"/>
            <w:r w:rsidR="00474563" w:rsidRPr="00CF0976">
              <w:rPr>
                <w:b/>
                <w:sz w:val="22"/>
                <w:szCs w:val="22"/>
                <w:lang w:val="en-US"/>
              </w:rPr>
              <w:t xml:space="preserve"> </w:t>
            </w:r>
            <w:r w:rsidR="00574537" w:rsidRPr="00CF0976">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CF0976" w:rsidRDefault="00574537" w:rsidP="0073235A">
            <w:pPr>
              <w:rPr>
                <w:b/>
                <w:bCs/>
                <w:sz w:val="22"/>
                <w:szCs w:val="22"/>
                <w:lang w:val="en-US"/>
              </w:rPr>
            </w:pPr>
          </w:p>
        </w:tc>
      </w:tr>
      <w:tr w:rsidR="00BF2E26"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CF0976" w:rsidRDefault="004A6FFF" w:rsidP="00AA15F7">
            <w:pPr>
              <w:rPr>
                <w:b/>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42" w:name="Check42"/>
            <w:r w:rsidRPr="00CF0976">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sidRPr="00CF0976">
              <w:rPr>
                <w:b/>
                <w:color w:val="0000C8"/>
                <w:sz w:val="22"/>
                <w:szCs w:val="22"/>
                <w:lang w:val="en-US"/>
              </w:rPr>
              <w:fldChar w:fldCharType="end"/>
            </w:r>
            <w:bookmarkEnd w:id="42"/>
            <w:r w:rsidR="00474563" w:rsidRPr="00CF0976">
              <w:rPr>
                <w:b/>
                <w:color w:val="0000C8"/>
                <w:sz w:val="22"/>
                <w:szCs w:val="22"/>
                <w:lang w:val="en-US"/>
              </w:rPr>
              <w:t xml:space="preserve"> </w:t>
            </w:r>
            <w:r w:rsidR="002C5CFD" w:rsidRPr="00CF0976">
              <w:rPr>
                <w:b/>
                <w:color w:val="0000C8"/>
                <w:sz w:val="22"/>
                <w:szCs w:val="22"/>
                <w:lang w:val="en-US"/>
              </w:rPr>
              <w:t xml:space="preserve">Competitive </w:t>
            </w:r>
            <w:r w:rsidR="0038546D" w:rsidRPr="00CF0976">
              <w:rPr>
                <w:b/>
                <w:color w:val="0000C8"/>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CF0976" w:rsidRDefault="00BF2E26" w:rsidP="002C5CFD">
            <w:pPr>
              <w:rPr>
                <w:b/>
                <w:bCs/>
                <w:sz w:val="22"/>
                <w:szCs w:val="22"/>
                <w:lang w:val="en-US"/>
              </w:rPr>
            </w:pPr>
          </w:p>
        </w:tc>
      </w:tr>
      <w:tr w:rsidR="002C5CFD" w:rsidRPr="00CF0976"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CF0976" w:rsidRDefault="001725B3" w:rsidP="002C5CFD">
            <w:pPr>
              <w:rPr>
                <w:b/>
                <w:sz w:val="22"/>
                <w:szCs w:val="22"/>
                <w:lang w:val="en-US"/>
              </w:rPr>
            </w:pPr>
            <w:r w:rsidRPr="00CF0976">
              <w:rPr>
                <w:b/>
                <w:sz w:val="22"/>
                <w:szCs w:val="22"/>
                <w:lang w:val="en-US"/>
              </w:rPr>
              <w:fldChar w:fldCharType="begin">
                <w:ffData>
                  <w:name w:val="Check42"/>
                  <w:enabled/>
                  <w:calcOnExit w:val="0"/>
                  <w:checkBox>
                    <w:sizeAuto/>
                    <w:default w:val="0"/>
                  </w:checkBox>
                </w:ffData>
              </w:fldChar>
            </w:r>
            <w:r w:rsidR="002C5CFD" w:rsidRPr="00CF0976">
              <w:rPr>
                <w:b/>
                <w:sz w:val="22"/>
                <w:szCs w:val="22"/>
                <w:lang w:val="en-US"/>
              </w:rPr>
              <w:instrText xml:space="preserve"> FORMCHECKBOX </w:instrText>
            </w:r>
            <w:r w:rsidR="002B40C6">
              <w:rPr>
                <w:b/>
                <w:sz w:val="22"/>
                <w:szCs w:val="22"/>
                <w:lang w:val="en-US"/>
              </w:rPr>
            </w:r>
            <w:r w:rsidR="002B40C6">
              <w:rPr>
                <w:b/>
                <w:sz w:val="22"/>
                <w:szCs w:val="22"/>
                <w:lang w:val="en-US"/>
              </w:rPr>
              <w:fldChar w:fldCharType="separate"/>
            </w:r>
            <w:r w:rsidRPr="00CF0976">
              <w:rPr>
                <w:b/>
                <w:sz w:val="22"/>
                <w:szCs w:val="22"/>
                <w:lang w:val="en-US"/>
              </w:rPr>
              <w:fldChar w:fldCharType="end"/>
            </w:r>
            <w:r w:rsidR="002C5CFD" w:rsidRPr="00CF0976">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CF0976" w:rsidRDefault="002C5CFD" w:rsidP="002C5CFD">
            <w:pPr>
              <w:rPr>
                <w:b/>
                <w:bCs/>
                <w:sz w:val="22"/>
                <w:szCs w:val="22"/>
                <w:lang w:val="en-US"/>
              </w:rPr>
            </w:pPr>
          </w:p>
        </w:tc>
      </w:tr>
      <w:tr w:rsidR="00B907F8"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037348" w:rsidP="00B62280">
            <w:pPr>
              <w:rPr>
                <w:sz w:val="22"/>
                <w:szCs w:val="22"/>
                <w:lang w:val="en-US"/>
              </w:rPr>
            </w:pPr>
            <w:r w:rsidRPr="00FB2AE7">
              <w:rPr>
                <w:b/>
                <w:color w:val="0000C8"/>
                <w:sz w:val="22"/>
                <w:szCs w:val="22"/>
              </w:rPr>
              <w:t>The condition for qualification in the second phase will be the number of references with highest value (for three years).</w:t>
            </w:r>
          </w:p>
        </w:tc>
      </w:tr>
      <w:tr w:rsidR="00894198" w:rsidRPr="00CF0976"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43" w:name="Check43"/>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43"/>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4" w:name="Check44"/>
                  <w:r w:rsidRPr="00CF0976">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sidRPr="00CF0976">
                    <w:rPr>
                      <w:b/>
                      <w:color w:val="0000C8"/>
                      <w:sz w:val="22"/>
                      <w:szCs w:val="22"/>
                      <w:lang w:val="en-US"/>
                    </w:rPr>
                    <w:fldChar w:fldCharType="end"/>
                  </w:r>
                  <w:bookmarkEnd w:id="44"/>
                </w:p>
              </w:tc>
            </w:tr>
          </w:tbl>
          <w:p w:rsidR="00894198" w:rsidRPr="00CF0976" w:rsidRDefault="00894198" w:rsidP="00B063A4">
            <w:pPr>
              <w:rPr>
                <w:b/>
                <w:bCs/>
                <w:sz w:val="22"/>
                <w:szCs w:val="22"/>
                <w:lang w:val="en-US"/>
              </w:rPr>
            </w:pPr>
          </w:p>
        </w:tc>
      </w:tr>
      <w:tr w:rsidR="002C5CFD" w:rsidRPr="00CF0976"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574537" w:rsidRPr="00CF0976" w:rsidRDefault="00416BFB" w:rsidP="00D64110">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5" w:name="Check45"/>
            <w:r>
              <w:rPr>
                <w:b/>
                <w:sz w:val="22"/>
                <w:szCs w:val="22"/>
                <w:lang w:val="en-US"/>
              </w:rPr>
              <w:instrText xml:space="preserve"> FORMCHECKBOX </w:instrText>
            </w:r>
            <w:r w:rsidR="002B40C6">
              <w:rPr>
                <w:b/>
                <w:sz w:val="22"/>
                <w:szCs w:val="22"/>
                <w:lang w:val="en-US"/>
              </w:rPr>
            </w:r>
            <w:r w:rsidR="002B40C6">
              <w:rPr>
                <w:b/>
                <w:sz w:val="22"/>
                <w:szCs w:val="22"/>
                <w:lang w:val="en-US"/>
              </w:rPr>
              <w:fldChar w:fldCharType="separate"/>
            </w:r>
            <w:r>
              <w:rPr>
                <w:b/>
                <w:sz w:val="22"/>
                <w:szCs w:val="22"/>
                <w:lang w:val="en-US"/>
              </w:rPr>
              <w:fldChar w:fldCharType="end"/>
            </w:r>
            <w:bookmarkEnd w:id="45"/>
            <w:r w:rsidR="00474563" w:rsidRPr="00CF0976">
              <w:rPr>
                <w:b/>
                <w:sz w:val="22"/>
                <w:szCs w:val="22"/>
                <w:lang w:val="en-US"/>
              </w:rPr>
              <w:t xml:space="preserve">  </w:t>
            </w:r>
            <w:r w:rsidR="00037348" w:rsidRPr="00037348">
              <w:rPr>
                <w:b/>
                <w:color w:val="0000C8"/>
                <w:sz w:val="22"/>
                <w:szCs w:val="22"/>
                <w:lang w:val="en-US"/>
              </w:rPr>
              <w:t>The lowest priced responsive tender</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6" w:name="Check47"/>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46"/>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7" w:name="Check48"/>
                  <w:r w:rsidRPr="000002F4">
                    <w:rPr>
                      <w:b/>
                      <w:color w:val="0000C8"/>
                      <w:sz w:val="22"/>
                      <w:szCs w:val="22"/>
                      <w:lang w:val="en-US"/>
                    </w:rPr>
                    <w:instrText xml:space="preserve"> FORMCHECKBOX </w:instrText>
                  </w:r>
                  <w:r w:rsidR="002B40C6">
                    <w:rPr>
                      <w:b/>
                      <w:color w:val="0000C8"/>
                      <w:sz w:val="22"/>
                      <w:szCs w:val="22"/>
                      <w:lang w:val="en-US"/>
                    </w:rPr>
                  </w:r>
                  <w:r w:rsidR="002B40C6">
                    <w:rPr>
                      <w:b/>
                      <w:color w:val="0000C8"/>
                      <w:sz w:val="22"/>
                      <w:szCs w:val="22"/>
                      <w:lang w:val="en-US"/>
                    </w:rPr>
                    <w:fldChar w:fldCharType="separate"/>
                  </w:r>
                  <w:r w:rsidRPr="000002F4">
                    <w:rPr>
                      <w:b/>
                      <w:color w:val="0000C8"/>
                      <w:sz w:val="22"/>
                      <w:szCs w:val="22"/>
                      <w:lang w:val="en-US"/>
                    </w:rPr>
                    <w:fldChar w:fldCharType="end"/>
                  </w:r>
                  <w:bookmarkEnd w:id="47"/>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D64110">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D64110" w:rsidRPr="00D64110">
              <w:rPr>
                <w:b/>
                <w:color w:val="0000C8"/>
                <w:sz w:val="22"/>
                <w:szCs w:val="22"/>
                <w:lang w:val="en-US"/>
              </w:rPr>
              <w:t>30.09.</w:t>
            </w:r>
            <w:r w:rsidR="00C10405" w:rsidRPr="00CF0976">
              <w:rPr>
                <w:b/>
                <w:color w:val="0000C8"/>
                <w:sz w:val="22"/>
                <w:szCs w:val="22"/>
                <w:lang w:val="en-US"/>
              </w:rPr>
              <w:t>202</w:t>
            </w:r>
            <w:r w:rsidR="00F14044">
              <w:rPr>
                <w:b/>
                <w:color w:val="0000C8"/>
                <w:sz w:val="22"/>
                <w:szCs w:val="22"/>
                <w:lang w:val="en-US"/>
              </w:rPr>
              <w:t>1</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8" w:name="Check49"/>
                  <w:r w:rsidR="00474563"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48"/>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9" w:name="Check50"/>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49"/>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BB2799" w:rsidP="00BB2799">
            <w:pPr>
              <w:rPr>
                <w:b/>
                <w:bCs/>
                <w:sz w:val="22"/>
                <w:szCs w:val="22"/>
                <w:highlight w:val="lightGray"/>
                <w:lang w:val="en-US"/>
              </w:rPr>
            </w:pPr>
          </w:p>
          <w:p w:rsidR="00BB2799" w:rsidRPr="00CF0976" w:rsidRDefault="00ED2FB4" w:rsidP="00414769">
            <w:pPr>
              <w:rPr>
                <w:b/>
                <w:bCs/>
                <w:i/>
                <w:sz w:val="22"/>
                <w:szCs w:val="22"/>
                <w:lang w:val="en-US"/>
              </w:rPr>
            </w:pPr>
            <w:r w:rsidRPr="00414769">
              <w:rPr>
                <w:b/>
                <w:color w:val="0000C8"/>
                <w:sz w:val="22"/>
                <w:szCs w:val="22"/>
                <w:lang w:val="en-US"/>
              </w:rPr>
              <w:t>D</w:t>
            </w:r>
            <w:r w:rsidR="00BB2799" w:rsidRPr="00414769">
              <w:rPr>
                <w:b/>
                <w:color w:val="0000C8"/>
                <w:sz w:val="22"/>
                <w:szCs w:val="22"/>
                <w:lang w:val="en-US"/>
              </w:rPr>
              <w:t>ate</w:t>
            </w:r>
            <w:r w:rsidRPr="00414769">
              <w:rPr>
                <w:b/>
                <w:color w:val="0000C8"/>
                <w:sz w:val="22"/>
                <w:szCs w:val="22"/>
                <w:lang w:val="en-US"/>
              </w:rPr>
              <w:t xml:space="preserve"> </w:t>
            </w:r>
            <w:r w:rsidR="00414769" w:rsidRPr="00414769">
              <w:rPr>
                <w:b/>
                <w:color w:val="0000C8"/>
                <w:sz w:val="22"/>
                <w:szCs w:val="22"/>
                <w:lang w:val="en-US"/>
              </w:rPr>
              <w:t>04.</w:t>
            </w:r>
            <w:r w:rsidR="00414769">
              <w:rPr>
                <w:b/>
                <w:color w:val="0000C8"/>
                <w:sz w:val="22"/>
                <w:szCs w:val="22"/>
                <w:lang w:val="en-US"/>
              </w:rPr>
              <w:t>10</w:t>
            </w:r>
            <w:r w:rsidR="00B62280">
              <w:rPr>
                <w:b/>
                <w:color w:val="0000C8"/>
                <w:sz w:val="22"/>
                <w:szCs w:val="22"/>
                <w:lang w:val="en-US"/>
              </w:rPr>
              <w:t>.</w:t>
            </w:r>
            <w:r w:rsidR="001B683B" w:rsidRPr="00CF0976">
              <w:rPr>
                <w:b/>
                <w:color w:val="0000C8"/>
                <w:sz w:val="22"/>
                <w:szCs w:val="22"/>
                <w:lang w:val="en-US"/>
              </w:rPr>
              <w:t>202</w:t>
            </w:r>
            <w:r w:rsidR="00F14044">
              <w:rPr>
                <w:b/>
                <w:color w:val="0000C8"/>
                <w:sz w:val="22"/>
                <w:szCs w:val="22"/>
                <w:lang w:val="en-US"/>
              </w:rPr>
              <w:t>1</w:t>
            </w:r>
            <w:r w:rsidR="001B683B" w:rsidRPr="00CF0976">
              <w:rPr>
                <w:i/>
                <w:sz w:val="22"/>
                <w:szCs w:val="22"/>
                <w:lang w:val="en-US"/>
              </w:rPr>
              <w:t xml:space="preserve">  </w:t>
            </w:r>
            <w:r w:rsidR="001B683B" w:rsidRPr="00CF0976">
              <w:rPr>
                <w:i/>
                <w:iCs/>
                <w:sz w:val="22"/>
                <w:szCs w:val="22"/>
                <w:lang w:val="en-US"/>
              </w:rPr>
              <w:t xml:space="preserve">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1B683B" w:rsidRPr="00CF0976">
              <w:rPr>
                <w:b/>
                <w:color w:val="0000C8"/>
                <w:sz w:val="22"/>
                <w:szCs w:val="22"/>
                <w:lang w:val="en-US"/>
              </w:rPr>
              <w:t xml:space="preserve"> KEDS archive main building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F0976" w:rsidRDefault="00604030" w:rsidP="00BE62DD">
            <w:pPr>
              <w:rPr>
                <w:b/>
                <w:bCs/>
                <w:sz w:val="22"/>
                <w:szCs w:val="22"/>
                <w:lang w:val="en-US"/>
              </w:rPr>
            </w:pPr>
            <w:r w:rsidRPr="00CF0976">
              <w:rPr>
                <w:b/>
                <w:bCs/>
                <w:sz w:val="22"/>
                <w:szCs w:val="22"/>
                <w:lang w:val="en-US"/>
              </w:rPr>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1725B3" w:rsidRPr="00CF0976">
              <w:rPr>
                <w:b/>
                <w:bCs/>
                <w:sz w:val="22"/>
                <w:szCs w:val="22"/>
                <w:lang w:val="en-US"/>
              </w:rPr>
              <w:fldChar w:fldCharType="begin">
                <w:ffData>
                  <w:name w:val="Check51"/>
                  <w:enabled/>
                  <w:calcOnExit w:val="0"/>
                  <w:checkBox>
                    <w:sizeAuto/>
                    <w:default w:val="0"/>
                  </w:checkBox>
                </w:ffData>
              </w:fldChar>
            </w:r>
            <w:bookmarkStart w:id="50" w:name="Check51"/>
            <w:r w:rsidR="00474563" w:rsidRPr="00CF0976">
              <w:rPr>
                <w:b/>
                <w:bCs/>
                <w:sz w:val="22"/>
                <w:szCs w:val="22"/>
                <w:lang w:val="en-US"/>
              </w:rPr>
              <w:instrText xml:space="preserve"> FORMCHECKBOX </w:instrText>
            </w:r>
            <w:r w:rsidR="002B40C6">
              <w:rPr>
                <w:b/>
                <w:bCs/>
                <w:sz w:val="22"/>
                <w:szCs w:val="22"/>
                <w:lang w:val="en-US"/>
              </w:rPr>
            </w:r>
            <w:r w:rsidR="002B40C6">
              <w:rPr>
                <w:b/>
                <w:bCs/>
                <w:sz w:val="22"/>
                <w:szCs w:val="22"/>
                <w:lang w:val="en-US"/>
              </w:rPr>
              <w:fldChar w:fldCharType="separate"/>
            </w:r>
            <w:r w:rsidR="001725B3" w:rsidRPr="00CF0976">
              <w:rPr>
                <w:b/>
                <w:bCs/>
                <w:sz w:val="22"/>
                <w:szCs w:val="22"/>
                <w:lang w:val="en-US"/>
              </w:rPr>
              <w:fldChar w:fldCharType="end"/>
            </w:r>
            <w:bookmarkEnd w:id="50"/>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ED2FB4" w:rsidRPr="00CF0976">
              <w:rPr>
                <w:sz w:val="22"/>
                <w:szCs w:val="22"/>
                <w:lang w:val="en-US"/>
              </w:rPr>
              <w:fldChar w:fldCharType="begin">
                <w:ffData>
                  <w:name w:val="Check52"/>
                  <w:enabled/>
                  <w:calcOnExit w:val="0"/>
                  <w:checkBox>
                    <w:sizeAuto/>
                    <w:default w:val="1"/>
                  </w:checkBox>
                </w:ffData>
              </w:fldChar>
            </w:r>
            <w:bookmarkStart w:id="51" w:name="Check52"/>
            <w:r w:rsidR="00ED2FB4"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00ED2FB4" w:rsidRPr="00CF0976">
              <w:rPr>
                <w:sz w:val="22"/>
                <w:szCs w:val="22"/>
                <w:lang w:val="en-US"/>
              </w:rPr>
              <w:fldChar w:fldCharType="end"/>
            </w:r>
            <w:bookmarkEnd w:id="51"/>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F0976" w:rsidTr="00604030">
              <w:trPr>
                <w:trHeight w:val="351"/>
              </w:trPr>
              <w:tc>
                <w:tcPr>
                  <w:tcW w:w="556" w:type="dxa"/>
                  <w:vAlign w:val="center"/>
                </w:tcPr>
                <w:p w:rsidR="00604030" w:rsidRPr="00CF0976" w:rsidRDefault="00604030" w:rsidP="00932368">
                  <w:pPr>
                    <w:rPr>
                      <w:b/>
                      <w:bCs/>
                      <w:sz w:val="22"/>
                      <w:szCs w:val="22"/>
                      <w:lang w:val="en-US"/>
                    </w:rPr>
                  </w:pPr>
                  <w:r w:rsidRPr="00CF0976">
                    <w:rPr>
                      <w:b/>
                      <w:bCs/>
                      <w:sz w:val="22"/>
                      <w:szCs w:val="22"/>
                      <w:lang w:val="en-US"/>
                    </w:rPr>
                    <w:t>Yes</w:t>
                  </w:r>
                </w:p>
              </w:tc>
              <w:tc>
                <w:tcPr>
                  <w:tcW w:w="794" w:type="dxa"/>
                  <w:vAlign w:val="center"/>
                </w:tcPr>
                <w:p w:rsidR="00604030" w:rsidRPr="00CF0976" w:rsidRDefault="00C10405" w:rsidP="00932368">
                  <w:pPr>
                    <w:rPr>
                      <w:sz w:val="22"/>
                      <w:szCs w:val="22"/>
                      <w:lang w:val="en-US"/>
                    </w:rPr>
                  </w:pPr>
                  <w:r w:rsidRPr="00CF0976">
                    <w:rPr>
                      <w:sz w:val="22"/>
                      <w:szCs w:val="22"/>
                      <w:lang w:val="en-US"/>
                    </w:rPr>
                    <w:fldChar w:fldCharType="begin">
                      <w:ffData>
                        <w:name w:val="Check53"/>
                        <w:enabled/>
                        <w:calcOnExit w:val="0"/>
                        <w:checkBox>
                          <w:sizeAuto/>
                          <w:default w:val="1"/>
                        </w:checkBox>
                      </w:ffData>
                    </w:fldChar>
                  </w:r>
                  <w:bookmarkStart w:id="52" w:name="Check53"/>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52"/>
                </w:p>
              </w:tc>
              <w:tc>
                <w:tcPr>
                  <w:tcW w:w="494" w:type="dxa"/>
                  <w:vAlign w:val="center"/>
                </w:tcPr>
                <w:p w:rsidR="00604030" w:rsidRPr="00CF0976" w:rsidRDefault="00604030" w:rsidP="00932368">
                  <w:pPr>
                    <w:rPr>
                      <w:b/>
                      <w:bCs/>
                      <w:sz w:val="22"/>
                      <w:szCs w:val="22"/>
                      <w:lang w:val="en-US"/>
                    </w:rPr>
                  </w:pPr>
                  <w:r w:rsidRPr="00CF0976">
                    <w:rPr>
                      <w:b/>
                      <w:bCs/>
                      <w:sz w:val="22"/>
                      <w:szCs w:val="22"/>
                      <w:lang w:val="en-US"/>
                    </w:rPr>
                    <w:t>No</w:t>
                  </w:r>
                </w:p>
              </w:tc>
              <w:tc>
                <w:tcPr>
                  <w:tcW w:w="514" w:type="dxa"/>
                  <w:vAlign w:val="center"/>
                </w:tcPr>
                <w:p w:rsidR="00604030" w:rsidRPr="00CF0976" w:rsidRDefault="00C10405" w:rsidP="00932368">
                  <w:pPr>
                    <w:rPr>
                      <w:sz w:val="22"/>
                      <w:szCs w:val="22"/>
                      <w:lang w:val="en-US"/>
                    </w:rPr>
                  </w:pPr>
                  <w:r w:rsidRPr="00CF0976">
                    <w:rPr>
                      <w:sz w:val="22"/>
                      <w:szCs w:val="22"/>
                      <w:lang w:val="en-US"/>
                    </w:rPr>
                    <w:fldChar w:fldCharType="begin">
                      <w:ffData>
                        <w:name w:val="Check54"/>
                        <w:enabled/>
                        <w:calcOnExit w:val="0"/>
                        <w:checkBox>
                          <w:sizeAuto/>
                          <w:default w:val="0"/>
                        </w:checkBox>
                      </w:ffData>
                    </w:fldChar>
                  </w:r>
                  <w:bookmarkStart w:id="53" w:name="Check54"/>
                  <w:r w:rsidRPr="00CF0976">
                    <w:rPr>
                      <w:sz w:val="22"/>
                      <w:szCs w:val="22"/>
                      <w:lang w:val="en-US"/>
                    </w:rPr>
                    <w:instrText xml:space="preserve"> FORMCHECKBOX </w:instrText>
                  </w:r>
                  <w:r w:rsidR="002B40C6">
                    <w:rPr>
                      <w:sz w:val="22"/>
                      <w:szCs w:val="22"/>
                      <w:lang w:val="en-US"/>
                    </w:rPr>
                  </w:r>
                  <w:r w:rsidR="002B40C6">
                    <w:rPr>
                      <w:sz w:val="22"/>
                      <w:szCs w:val="22"/>
                      <w:lang w:val="en-US"/>
                    </w:rPr>
                    <w:fldChar w:fldCharType="separate"/>
                  </w:r>
                  <w:r w:rsidRPr="00CF0976">
                    <w:rPr>
                      <w:sz w:val="22"/>
                      <w:szCs w:val="22"/>
                      <w:lang w:val="en-US"/>
                    </w:rPr>
                    <w:fldChar w:fldCharType="end"/>
                  </w:r>
                  <w:bookmarkEnd w:id="53"/>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8E3F19">
            <w:pPr>
              <w:rPr>
                <w:b/>
                <w:bCs/>
                <w:sz w:val="22"/>
                <w:szCs w:val="22"/>
                <w:lang w:val="en-US"/>
              </w:rPr>
            </w:pPr>
            <w:r w:rsidRPr="00CF0976">
              <w:rPr>
                <w:b/>
                <w:bCs/>
                <w:sz w:val="22"/>
                <w:szCs w:val="22"/>
                <w:lang w:val="en-US"/>
              </w:rPr>
              <w:t xml:space="preserve">IV.3.6) Tender validity period: </w:t>
            </w:r>
            <w:r w:rsidR="00C10405" w:rsidRPr="00CF0976">
              <w:rPr>
                <w:b/>
                <w:color w:val="0000C8"/>
                <w:sz w:val="22"/>
                <w:szCs w:val="22"/>
                <w:lang w:val="en-US"/>
              </w:rPr>
              <w:t>9</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F0976" w:rsidRDefault="000E78D2" w:rsidP="000E78D2">
            <w:pPr>
              <w:rPr>
                <w:b/>
                <w:bCs/>
                <w:sz w:val="22"/>
                <w:szCs w:val="22"/>
                <w:lang w:val="en-US"/>
              </w:rPr>
            </w:pPr>
            <w:r w:rsidRPr="00CF0976">
              <w:rPr>
                <w:b/>
                <w:bCs/>
                <w:sz w:val="22"/>
                <w:szCs w:val="22"/>
                <w:lang w:val="en-US"/>
              </w:rPr>
              <w:lastRenderedPageBreak/>
              <w:t>IV.3.7) Tender</w:t>
            </w:r>
            <w:r w:rsidRPr="00CF0976">
              <w:rPr>
                <w:b/>
                <w:bCs/>
                <w:i/>
                <w:sz w:val="22"/>
                <w:szCs w:val="22"/>
                <w:lang w:val="en-US"/>
              </w:rPr>
              <w:t xml:space="preserve"> </w:t>
            </w:r>
            <w:r w:rsidRPr="00CF0976">
              <w:rPr>
                <w:b/>
                <w:bCs/>
                <w:sz w:val="22"/>
                <w:szCs w:val="22"/>
                <w:lang w:val="en-US"/>
              </w:rPr>
              <w:t>opening meeting:</w:t>
            </w:r>
          </w:p>
          <w:p w:rsidR="00BB2799" w:rsidRPr="00CF0976" w:rsidRDefault="00BB2799" w:rsidP="000E78D2">
            <w:pPr>
              <w:rPr>
                <w:b/>
                <w:bCs/>
                <w:sz w:val="22"/>
                <w:szCs w:val="22"/>
                <w:lang w:val="en-US"/>
              </w:rPr>
            </w:pPr>
          </w:p>
          <w:p w:rsidR="000E78D2" w:rsidRPr="00CF0976" w:rsidRDefault="000E78D2" w:rsidP="000E78D2">
            <w:pPr>
              <w:rPr>
                <w:b/>
                <w:bCs/>
                <w:i/>
                <w:sz w:val="22"/>
                <w:szCs w:val="22"/>
                <w:lang w:val="en-US"/>
              </w:rPr>
            </w:pPr>
            <w:r w:rsidRPr="00CF0976">
              <w:rPr>
                <w:b/>
                <w:bCs/>
                <w:i/>
                <w:sz w:val="22"/>
                <w:szCs w:val="22"/>
                <w:lang w:val="en-US"/>
              </w:rPr>
              <w:t xml:space="preserve"> </w:t>
            </w:r>
            <w:r w:rsidRPr="00CF0976">
              <w:rPr>
                <w:b/>
                <w:bCs/>
                <w:i/>
                <w:sz w:val="22"/>
                <w:szCs w:val="22"/>
                <w:highlight w:val="lightGray"/>
                <w:lang w:val="en-US"/>
              </w:rPr>
              <w:t>date</w:t>
            </w:r>
            <w:r w:rsidRPr="00CF0976">
              <w:rPr>
                <w:i/>
                <w:sz w:val="22"/>
                <w:szCs w:val="22"/>
                <w:highlight w:val="lightGray"/>
                <w:lang w:val="en-US"/>
              </w:rPr>
              <w:t xml:space="preserve"> ___/___/______   </w:t>
            </w:r>
            <w:r w:rsidRPr="00CF0976">
              <w:rPr>
                <w:i/>
                <w:iCs/>
                <w:sz w:val="22"/>
                <w:szCs w:val="22"/>
                <w:highlight w:val="lightGray"/>
                <w:lang w:val="en-US"/>
              </w:rPr>
              <w:t xml:space="preserve">  </w:t>
            </w:r>
            <w:r w:rsidRPr="00CF0976">
              <w:rPr>
                <w:b/>
                <w:bCs/>
                <w:i/>
                <w:sz w:val="22"/>
                <w:szCs w:val="22"/>
                <w:highlight w:val="lightGray"/>
                <w:lang w:val="en-US"/>
              </w:rPr>
              <w:t>time</w:t>
            </w:r>
            <w:r w:rsidRPr="00CF0976">
              <w:rPr>
                <w:i/>
                <w:iCs/>
                <w:sz w:val="22"/>
                <w:szCs w:val="22"/>
                <w:highlight w:val="lightGray"/>
                <w:lang w:val="en-US"/>
              </w:rPr>
              <w:t xml:space="preserve"> _______</w:t>
            </w:r>
            <w:r w:rsidRPr="00CF0976">
              <w:rPr>
                <w:i/>
                <w:sz w:val="22"/>
                <w:szCs w:val="22"/>
                <w:highlight w:val="lightGray"/>
                <w:lang w:val="en-US"/>
              </w:rPr>
              <w:t xml:space="preserve">   </w:t>
            </w:r>
            <w:r w:rsidRPr="00CF0976">
              <w:rPr>
                <w:b/>
                <w:bCs/>
                <w:i/>
                <w:sz w:val="22"/>
                <w:szCs w:val="22"/>
                <w:highlight w:val="lightGray"/>
                <w:lang w:val="en-US"/>
              </w:rPr>
              <w:t xml:space="preserve">place </w:t>
            </w:r>
            <w:r w:rsidRPr="00CF0976">
              <w:rPr>
                <w:i/>
                <w:sz w:val="22"/>
                <w:szCs w:val="22"/>
                <w:highlight w:val="lightGray"/>
                <w:lang w:val="en-US"/>
              </w:rPr>
              <w:t>_______________</w:t>
            </w:r>
          </w:p>
          <w:p w:rsidR="000E78D2" w:rsidRPr="00CF0976" w:rsidRDefault="000E78D2" w:rsidP="000E78D2">
            <w:pPr>
              <w:rPr>
                <w:b/>
                <w:bCs/>
                <w:sz w:val="22"/>
                <w:szCs w:val="22"/>
                <w:lang w:val="en-US"/>
              </w:rPr>
            </w:pP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F65B5D" w:rsidRPr="00CF0976" w:rsidRDefault="00F65B5D" w:rsidP="00F554A2">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C6" w:rsidRDefault="002B40C6">
      <w:r>
        <w:separator/>
      </w:r>
    </w:p>
  </w:endnote>
  <w:endnote w:type="continuationSeparator" w:id="0">
    <w:p w:rsidR="002B40C6" w:rsidRDefault="002B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0D97">
      <w:rPr>
        <w:rStyle w:val="PageNumber"/>
        <w:noProof/>
      </w:rPr>
      <w:t>4</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C6" w:rsidRDefault="002B40C6">
      <w:r>
        <w:separator/>
      </w:r>
    </w:p>
  </w:footnote>
  <w:footnote w:type="continuationSeparator" w:id="0">
    <w:p w:rsidR="002B40C6" w:rsidRDefault="002B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6"/>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37348"/>
    <w:rsid w:val="00040E6C"/>
    <w:rsid w:val="00050391"/>
    <w:rsid w:val="00062E22"/>
    <w:rsid w:val="00067135"/>
    <w:rsid w:val="00070FA8"/>
    <w:rsid w:val="00072C59"/>
    <w:rsid w:val="00074E18"/>
    <w:rsid w:val="000A2C07"/>
    <w:rsid w:val="000B7B5E"/>
    <w:rsid w:val="000E7882"/>
    <w:rsid w:val="000E78D2"/>
    <w:rsid w:val="000F0742"/>
    <w:rsid w:val="000F3B0C"/>
    <w:rsid w:val="000F438A"/>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87DA3"/>
    <w:rsid w:val="0019305A"/>
    <w:rsid w:val="001A4E98"/>
    <w:rsid w:val="001A5086"/>
    <w:rsid w:val="001A6E90"/>
    <w:rsid w:val="001A6FAB"/>
    <w:rsid w:val="001B683B"/>
    <w:rsid w:val="001C57C3"/>
    <w:rsid w:val="001F2F33"/>
    <w:rsid w:val="001F32D6"/>
    <w:rsid w:val="001F65C6"/>
    <w:rsid w:val="002003A1"/>
    <w:rsid w:val="00223A3C"/>
    <w:rsid w:val="002258CC"/>
    <w:rsid w:val="00231085"/>
    <w:rsid w:val="002334D2"/>
    <w:rsid w:val="00234DA4"/>
    <w:rsid w:val="00237F05"/>
    <w:rsid w:val="0025138E"/>
    <w:rsid w:val="00266D83"/>
    <w:rsid w:val="00275109"/>
    <w:rsid w:val="002775CC"/>
    <w:rsid w:val="00282F88"/>
    <w:rsid w:val="00283493"/>
    <w:rsid w:val="002851E8"/>
    <w:rsid w:val="0028730C"/>
    <w:rsid w:val="002A03C5"/>
    <w:rsid w:val="002A3BA2"/>
    <w:rsid w:val="002B40C6"/>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367C1"/>
    <w:rsid w:val="00342694"/>
    <w:rsid w:val="00347E29"/>
    <w:rsid w:val="00350C23"/>
    <w:rsid w:val="0037722E"/>
    <w:rsid w:val="00380F1B"/>
    <w:rsid w:val="0038546D"/>
    <w:rsid w:val="0038768D"/>
    <w:rsid w:val="003A7870"/>
    <w:rsid w:val="003C5D9A"/>
    <w:rsid w:val="003D2C40"/>
    <w:rsid w:val="003D309F"/>
    <w:rsid w:val="003D4207"/>
    <w:rsid w:val="003E2914"/>
    <w:rsid w:val="00402705"/>
    <w:rsid w:val="00406B5F"/>
    <w:rsid w:val="00412506"/>
    <w:rsid w:val="004141B0"/>
    <w:rsid w:val="00414769"/>
    <w:rsid w:val="00416BFB"/>
    <w:rsid w:val="0042026D"/>
    <w:rsid w:val="004242EF"/>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18CF"/>
    <w:rsid w:val="004D23C7"/>
    <w:rsid w:val="004E5C12"/>
    <w:rsid w:val="004F5D46"/>
    <w:rsid w:val="00504338"/>
    <w:rsid w:val="0050757C"/>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07C50"/>
    <w:rsid w:val="006106FA"/>
    <w:rsid w:val="00624F82"/>
    <w:rsid w:val="006266D9"/>
    <w:rsid w:val="00631D58"/>
    <w:rsid w:val="00642D32"/>
    <w:rsid w:val="006440AC"/>
    <w:rsid w:val="006608E0"/>
    <w:rsid w:val="00665783"/>
    <w:rsid w:val="00674CBE"/>
    <w:rsid w:val="00682EED"/>
    <w:rsid w:val="0068736C"/>
    <w:rsid w:val="006879C3"/>
    <w:rsid w:val="0069133D"/>
    <w:rsid w:val="006A2214"/>
    <w:rsid w:val="006A53FB"/>
    <w:rsid w:val="006B3282"/>
    <w:rsid w:val="006C27CE"/>
    <w:rsid w:val="006C6893"/>
    <w:rsid w:val="006D075F"/>
    <w:rsid w:val="006D5B66"/>
    <w:rsid w:val="006D6109"/>
    <w:rsid w:val="006E4C79"/>
    <w:rsid w:val="006E7D6C"/>
    <w:rsid w:val="007030BC"/>
    <w:rsid w:val="007134D2"/>
    <w:rsid w:val="0072501D"/>
    <w:rsid w:val="0073235A"/>
    <w:rsid w:val="00745759"/>
    <w:rsid w:val="00767577"/>
    <w:rsid w:val="00770FAB"/>
    <w:rsid w:val="00772573"/>
    <w:rsid w:val="0079433D"/>
    <w:rsid w:val="007969C8"/>
    <w:rsid w:val="007B03D9"/>
    <w:rsid w:val="007B658C"/>
    <w:rsid w:val="007B72E8"/>
    <w:rsid w:val="007C1582"/>
    <w:rsid w:val="007C28E2"/>
    <w:rsid w:val="007D6841"/>
    <w:rsid w:val="007E41A0"/>
    <w:rsid w:val="007E68D8"/>
    <w:rsid w:val="007F3050"/>
    <w:rsid w:val="00825D7F"/>
    <w:rsid w:val="00831B2D"/>
    <w:rsid w:val="00833E0E"/>
    <w:rsid w:val="00843069"/>
    <w:rsid w:val="00854FF0"/>
    <w:rsid w:val="008663C9"/>
    <w:rsid w:val="00886F21"/>
    <w:rsid w:val="00891CCA"/>
    <w:rsid w:val="00894198"/>
    <w:rsid w:val="00895802"/>
    <w:rsid w:val="008A7F47"/>
    <w:rsid w:val="008B0052"/>
    <w:rsid w:val="008E3F19"/>
    <w:rsid w:val="008E4535"/>
    <w:rsid w:val="009007B5"/>
    <w:rsid w:val="0091662F"/>
    <w:rsid w:val="009204A2"/>
    <w:rsid w:val="00931454"/>
    <w:rsid w:val="00932368"/>
    <w:rsid w:val="00933386"/>
    <w:rsid w:val="00940900"/>
    <w:rsid w:val="00947B94"/>
    <w:rsid w:val="00947DF5"/>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F55C0"/>
    <w:rsid w:val="00A00D97"/>
    <w:rsid w:val="00A04628"/>
    <w:rsid w:val="00A04848"/>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27BEF"/>
    <w:rsid w:val="00C31FFE"/>
    <w:rsid w:val="00C40FEE"/>
    <w:rsid w:val="00C4258D"/>
    <w:rsid w:val="00C42809"/>
    <w:rsid w:val="00C45B98"/>
    <w:rsid w:val="00C60563"/>
    <w:rsid w:val="00C6580A"/>
    <w:rsid w:val="00C817B8"/>
    <w:rsid w:val="00C82DAB"/>
    <w:rsid w:val="00C92551"/>
    <w:rsid w:val="00C95175"/>
    <w:rsid w:val="00CB2271"/>
    <w:rsid w:val="00CE54D7"/>
    <w:rsid w:val="00CF0976"/>
    <w:rsid w:val="00CF57E9"/>
    <w:rsid w:val="00CF787A"/>
    <w:rsid w:val="00D14810"/>
    <w:rsid w:val="00D31474"/>
    <w:rsid w:val="00D37B17"/>
    <w:rsid w:val="00D43091"/>
    <w:rsid w:val="00D43B59"/>
    <w:rsid w:val="00D44B9E"/>
    <w:rsid w:val="00D52950"/>
    <w:rsid w:val="00D53D35"/>
    <w:rsid w:val="00D55735"/>
    <w:rsid w:val="00D624D3"/>
    <w:rsid w:val="00D64110"/>
    <w:rsid w:val="00D67310"/>
    <w:rsid w:val="00D813A4"/>
    <w:rsid w:val="00D84D50"/>
    <w:rsid w:val="00D8689A"/>
    <w:rsid w:val="00D91585"/>
    <w:rsid w:val="00D944E2"/>
    <w:rsid w:val="00DA2CEA"/>
    <w:rsid w:val="00DA3BE3"/>
    <w:rsid w:val="00DB3B46"/>
    <w:rsid w:val="00DB40AA"/>
    <w:rsid w:val="00DC2A2B"/>
    <w:rsid w:val="00DF2C46"/>
    <w:rsid w:val="00DF2D18"/>
    <w:rsid w:val="00E02FC3"/>
    <w:rsid w:val="00E03C87"/>
    <w:rsid w:val="00E0726C"/>
    <w:rsid w:val="00E07879"/>
    <w:rsid w:val="00E11E1A"/>
    <w:rsid w:val="00E16572"/>
    <w:rsid w:val="00E25B91"/>
    <w:rsid w:val="00E3021D"/>
    <w:rsid w:val="00E374CF"/>
    <w:rsid w:val="00E47000"/>
    <w:rsid w:val="00E54914"/>
    <w:rsid w:val="00E5573B"/>
    <w:rsid w:val="00E6660B"/>
    <w:rsid w:val="00E70626"/>
    <w:rsid w:val="00E71E02"/>
    <w:rsid w:val="00E75531"/>
    <w:rsid w:val="00E8353F"/>
    <w:rsid w:val="00E9273C"/>
    <w:rsid w:val="00EB5FFD"/>
    <w:rsid w:val="00ED2FB4"/>
    <w:rsid w:val="00ED3039"/>
    <w:rsid w:val="00ED46E0"/>
    <w:rsid w:val="00ED562C"/>
    <w:rsid w:val="00ED6801"/>
    <w:rsid w:val="00EE31F8"/>
    <w:rsid w:val="00EF06F3"/>
    <w:rsid w:val="00F04930"/>
    <w:rsid w:val="00F14044"/>
    <w:rsid w:val="00F16A7F"/>
    <w:rsid w:val="00F21B0A"/>
    <w:rsid w:val="00F36A4D"/>
    <w:rsid w:val="00F4081B"/>
    <w:rsid w:val="00F44CDF"/>
    <w:rsid w:val="00F554A2"/>
    <w:rsid w:val="00F65016"/>
    <w:rsid w:val="00F650BF"/>
    <w:rsid w:val="00F65B5D"/>
    <w:rsid w:val="00F7522F"/>
    <w:rsid w:val="00F77A8D"/>
    <w:rsid w:val="00F8453E"/>
    <w:rsid w:val="00F86F67"/>
    <w:rsid w:val="00FA0455"/>
    <w:rsid w:val="00FA675C"/>
    <w:rsid w:val="00FB142A"/>
    <w:rsid w:val="00FC46B6"/>
    <w:rsid w:val="00FC603D"/>
    <w:rsid w:val="00FD27D8"/>
    <w:rsid w:val="00FE44ED"/>
    <w:rsid w:val="00FE46FE"/>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3B0B41"/>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F4D4D-C539-4FF0-B4E2-44833CE4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Neki Sadiku</cp:lastModifiedBy>
  <cp:revision>64</cp:revision>
  <cp:lastPrinted>2010-03-19T15:55:00Z</cp:lastPrinted>
  <dcterms:created xsi:type="dcterms:W3CDTF">2016-03-03T09:49:00Z</dcterms:created>
  <dcterms:modified xsi:type="dcterms:W3CDTF">2021-09-23T14:08:00Z</dcterms:modified>
</cp:coreProperties>
</file>